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30EA5">
      <w:pPr>
        <w:kinsoku w:val="0"/>
        <w:overflowPunct w:val="0"/>
        <w:autoSpaceDE/>
        <w:autoSpaceDN/>
        <w:adjustRightInd/>
        <w:spacing w:line="246" w:lineRule="exact"/>
        <w:ind w:left="72"/>
        <w:jc w:val="center"/>
        <w:textAlignment w:val="baseline"/>
        <w:rPr>
          <w:b/>
          <w:bCs/>
          <w:spacing w:val="4"/>
          <w:sz w:val="23"/>
          <w:szCs w:val="23"/>
          <w:lang w:val="es-ES" w:eastAsia="es-ES"/>
        </w:rPr>
      </w:pPr>
      <w:r>
        <w:rPr>
          <w:b/>
          <w:bCs/>
          <w:spacing w:val="4"/>
          <w:sz w:val="23"/>
          <w:szCs w:val="23"/>
          <w:lang w:val="es-ES" w:eastAsia="es-ES"/>
        </w:rPr>
        <w:t>Resolución N. TAT-2529-2015</w:t>
      </w:r>
    </w:p>
    <w:p w:rsidR="00000000" w:rsidRDefault="00F30EA5">
      <w:pPr>
        <w:kinsoku w:val="0"/>
        <w:overflowPunct w:val="0"/>
        <w:autoSpaceDE/>
        <w:autoSpaceDN/>
        <w:adjustRightInd/>
        <w:spacing w:before="304" w:line="276" w:lineRule="exact"/>
        <w:ind w:left="72" w:right="144"/>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cuarenta y siete minutos del veintisiete de marzo del dos mil quince.</w:t>
      </w:r>
    </w:p>
    <w:p w:rsidR="00000000" w:rsidRDefault="00F30EA5">
      <w:pPr>
        <w:kinsoku w:val="0"/>
        <w:overflowPunct w:val="0"/>
        <w:autoSpaceDE/>
        <w:autoSpaceDN/>
        <w:adjustRightInd/>
        <w:spacing w:before="289" w:line="302" w:lineRule="exact"/>
        <w:ind w:left="72" w:right="144"/>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DE APELACIÓN EN SUBSIDIO, </w:t>
      </w:r>
      <w:r>
        <w:rPr>
          <w:sz w:val="23"/>
          <w:szCs w:val="23"/>
          <w:lang w:val="es-ES" w:eastAsia="es-ES"/>
        </w:rPr>
        <w:t>contra el Artículo 6.1 de la Sesión Ordinaria 49-2012 del 26 de julio del 2012, adoptado por la Junta Directiva d</w:t>
      </w:r>
      <w:r>
        <w:rPr>
          <w:sz w:val="23"/>
          <w:szCs w:val="23"/>
          <w:lang w:val="es-ES" w:eastAsia="es-ES"/>
        </w:rPr>
        <w:t xml:space="preserve">el Consejo de Transporte Público, e interpuesto por </w:t>
      </w:r>
      <w:r>
        <w:rPr>
          <w:b/>
          <w:bCs/>
          <w:sz w:val="23"/>
          <w:szCs w:val="23"/>
          <w:lang w:val="es-ES" w:eastAsia="es-ES"/>
        </w:rPr>
        <w:t>A</w:t>
      </w:r>
      <w:r w:rsidR="007B591B">
        <w:rPr>
          <w:b/>
          <w:bCs/>
          <w:sz w:val="23"/>
          <w:szCs w:val="23"/>
          <w:lang w:val="es-ES" w:eastAsia="es-ES"/>
        </w:rPr>
        <w:t>.C.</w:t>
      </w:r>
      <w:r>
        <w:rPr>
          <w:b/>
          <w:bCs/>
          <w:sz w:val="23"/>
          <w:szCs w:val="23"/>
          <w:lang w:val="es-ES" w:eastAsia="es-ES"/>
        </w:rPr>
        <w:t xml:space="preserve">S.A., </w:t>
      </w:r>
      <w:r>
        <w:rPr>
          <w:sz w:val="23"/>
          <w:szCs w:val="23"/>
          <w:lang w:val="es-ES" w:eastAsia="es-ES"/>
        </w:rPr>
        <w:t xml:space="preserve">cédula de persona </w:t>
      </w:r>
      <w:proofErr w:type="gramStart"/>
      <w:r>
        <w:rPr>
          <w:sz w:val="23"/>
          <w:szCs w:val="23"/>
          <w:lang w:val="es-ES" w:eastAsia="es-ES"/>
        </w:rPr>
        <w:t xml:space="preserve">jurídica </w:t>
      </w:r>
      <w:r w:rsidR="007B591B">
        <w:rPr>
          <w:sz w:val="23"/>
          <w:szCs w:val="23"/>
          <w:lang w:val="es-ES" w:eastAsia="es-ES"/>
        </w:rPr>
        <w:t>…</w:t>
      </w:r>
      <w:proofErr w:type="gramEnd"/>
      <w:r>
        <w:rPr>
          <w:sz w:val="23"/>
          <w:szCs w:val="23"/>
          <w:lang w:val="es-ES" w:eastAsia="es-ES"/>
        </w:rPr>
        <w:t>, representada por J</w:t>
      </w:r>
      <w:r w:rsidR="007B591B">
        <w:rPr>
          <w:sz w:val="23"/>
          <w:szCs w:val="23"/>
          <w:lang w:val="es-ES" w:eastAsia="es-ES"/>
        </w:rPr>
        <w:t>.E.S.Z.</w:t>
      </w:r>
      <w:r>
        <w:rPr>
          <w:sz w:val="23"/>
          <w:szCs w:val="23"/>
          <w:lang w:val="es-ES" w:eastAsia="es-ES"/>
        </w:rPr>
        <w:t xml:space="preserve">, cédula número </w:t>
      </w:r>
      <w:r w:rsidR="007B591B">
        <w:rPr>
          <w:sz w:val="23"/>
          <w:szCs w:val="23"/>
          <w:lang w:val="es-ES" w:eastAsia="es-ES"/>
        </w:rPr>
        <w:t>…</w:t>
      </w:r>
      <w:r>
        <w:rPr>
          <w:sz w:val="23"/>
          <w:szCs w:val="23"/>
          <w:lang w:val="es-ES" w:eastAsia="es-ES"/>
        </w:rPr>
        <w:t xml:space="preserve">, en condición de apoderado generalísimo sin límite de suma y </w:t>
      </w:r>
      <w:r>
        <w:rPr>
          <w:sz w:val="23"/>
          <w:szCs w:val="23"/>
          <w:lang w:val="es-ES" w:eastAsia="es-ES"/>
        </w:rPr>
        <w:t xml:space="preserve">que se tramita en este Despacho bajo el </w:t>
      </w:r>
      <w:r>
        <w:rPr>
          <w:b/>
          <w:bCs/>
          <w:sz w:val="23"/>
          <w:szCs w:val="23"/>
          <w:lang w:val="es-ES" w:eastAsia="es-ES"/>
        </w:rPr>
        <w:t>Expediente Administrativo N° TAT-156-14.</w:t>
      </w:r>
    </w:p>
    <w:p w:rsidR="00000000" w:rsidRDefault="00F30EA5">
      <w:pPr>
        <w:kinsoku w:val="0"/>
        <w:overflowPunct w:val="0"/>
        <w:autoSpaceDE/>
        <w:autoSpaceDN/>
        <w:adjustRightInd/>
        <w:spacing w:before="301" w:line="259" w:lineRule="exact"/>
        <w:ind w:left="72"/>
        <w:jc w:val="center"/>
        <w:textAlignment w:val="baseline"/>
        <w:rPr>
          <w:b/>
          <w:bCs/>
          <w:spacing w:val="6"/>
          <w:sz w:val="23"/>
          <w:szCs w:val="23"/>
          <w:lang w:val="es-ES" w:eastAsia="es-ES"/>
        </w:rPr>
      </w:pPr>
      <w:r>
        <w:rPr>
          <w:b/>
          <w:bCs/>
          <w:spacing w:val="6"/>
          <w:sz w:val="23"/>
          <w:szCs w:val="23"/>
          <w:lang w:val="es-ES" w:eastAsia="es-ES"/>
        </w:rPr>
        <w:t>RESULTANDO</w:t>
      </w:r>
    </w:p>
    <w:p w:rsidR="00000000" w:rsidRDefault="00F30EA5">
      <w:pPr>
        <w:kinsoku w:val="0"/>
        <w:overflowPunct w:val="0"/>
        <w:autoSpaceDE/>
        <w:autoSpaceDN/>
        <w:adjustRightInd/>
        <w:spacing w:before="313" w:line="276" w:lineRule="exact"/>
        <w:ind w:left="72" w:right="144"/>
        <w:jc w:val="both"/>
        <w:textAlignment w:val="baseline"/>
        <w:rPr>
          <w:spacing w:val="3"/>
          <w:sz w:val="23"/>
          <w:szCs w:val="23"/>
          <w:lang w:val="es-ES" w:eastAsia="es-ES"/>
        </w:rPr>
      </w:pPr>
      <w:r>
        <w:rPr>
          <w:b/>
          <w:bCs/>
          <w:spacing w:val="3"/>
          <w:sz w:val="23"/>
          <w:szCs w:val="23"/>
          <w:lang w:val="es-ES" w:eastAsia="es-ES"/>
        </w:rPr>
        <w:t xml:space="preserve">PRIMERO.- </w:t>
      </w:r>
      <w:r>
        <w:rPr>
          <w:spacing w:val="3"/>
          <w:sz w:val="23"/>
          <w:szCs w:val="23"/>
          <w:lang w:val="es-ES" w:eastAsia="es-ES"/>
        </w:rPr>
        <w:t>La Junta Directiva del Consejo de Transporte Público, con ocasión de amparo de legalidad tramitado en expediente judicial número 12-003226-1027-CA, interp</w:t>
      </w:r>
      <w:r>
        <w:rPr>
          <w:spacing w:val="3"/>
          <w:sz w:val="23"/>
          <w:szCs w:val="23"/>
          <w:lang w:val="es-ES" w:eastAsia="es-ES"/>
        </w:rPr>
        <w:t>uesto por la empresa A</w:t>
      </w:r>
      <w:r w:rsidR="007B591B">
        <w:rPr>
          <w:spacing w:val="3"/>
          <w:sz w:val="23"/>
          <w:szCs w:val="23"/>
          <w:lang w:val="es-ES" w:eastAsia="es-ES"/>
        </w:rPr>
        <w:t>.M.</w:t>
      </w:r>
      <w:r>
        <w:rPr>
          <w:spacing w:val="3"/>
          <w:sz w:val="23"/>
          <w:szCs w:val="23"/>
          <w:lang w:val="es-ES" w:eastAsia="es-ES"/>
        </w:rPr>
        <w:t>S.A., en el Artículo 6.1 de la Sesión Ordinaria 49-2012 del 26 de julio de 2012, acoge parcialmente el Dictamen DING-12-1375 emitido por el Departamento de Ingeniería y por ende modifica la parte dispositiva de la</w:t>
      </w:r>
      <w:r>
        <w:rPr>
          <w:spacing w:val="3"/>
          <w:sz w:val="23"/>
          <w:szCs w:val="23"/>
          <w:lang w:val="es-ES" w:eastAsia="es-ES"/>
        </w:rPr>
        <w:t xml:space="preserve"> Sesión Ordinaria 84-2011 del 17 de noviembre del 2011. (Léanse los folios </w:t>
      </w:r>
      <w:r w:rsidRPr="007B591B">
        <w:rPr>
          <w:bCs/>
          <w:spacing w:val="3"/>
          <w:sz w:val="23"/>
          <w:szCs w:val="23"/>
          <w:lang w:val="es-ES" w:eastAsia="es-ES"/>
        </w:rPr>
        <w:t xml:space="preserve">del </w:t>
      </w:r>
      <w:r w:rsidRPr="007B591B">
        <w:rPr>
          <w:spacing w:val="3"/>
          <w:sz w:val="23"/>
          <w:szCs w:val="23"/>
          <w:lang w:val="es-ES" w:eastAsia="es-ES"/>
        </w:rPr>
        <w:t>1</w:t>
      </w:r>
      <w:r>
        <w:rPr>
          <w:spacing w:val="3"/>
          <w:sz w:val="23"/>
          <w:szCs w:val="23"/>
          <w:lang w:val="es-ES" w:eastAsia="es-ES"/>
        </w:rPr>
        <w:t>4 al 36 de expediente administrativo TAT-13 -13)</w:t>
      </w:r>
    </w:p>
    <w:p w:rsidR="00000000" w:rsidRDefault="00F30EA5">
      <w:pPr>
        <w:kinsoku w:val="0"/>
        <w:overflowPunct w:val="0"/>
        <w:autoSpaceDE/>
        <w:autoSpaceDN/>
        <w:adjustRightInd/>
        <w:spacing w:before="396" w:line="276" w:lineRule="exact"/>
        <w:ind w:left="72" w:right="144"/>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 xml:space="preserve">El día </w:t>
      </w:r>
      <w:r>
        <w:rPr>
          <w:b/>
          <w:bCs/>
          <w:sz w:val="23"/>
          <w:szCs w:val="23"/>
          <w:lang w:val="es-ES" w:eastAsia="es-ES"/>
        </w:rPr>
        <w:t xml:space="preserve">6 de agosto del 2012, </w:t>
      </w:r>
      <w:r>
        <w:rPr>
          <w:sz w:val="23"/>
          <w:szCs w:val="23"/>
          <w:lang w:val="es-ES" w:eastAsia="es-ES"/>
        </w:rPr>
        <w:t xml:space="preserve">la empresa </w:t>
      </w:r>
      <w:r>
        <w:rPr>
          <w:b/>
          <w:bCs/>
          <w:sz w:val="23"/>
          <w:szCs w:val="23"/>
          <w:lang w:val="es-ES" w:eastAsia="es-ES"/>
        </w:rPr>
        <w:t>A</w:t>
      </w:r>
      <w:r w:rsidR="007B591B">
        <w:rPr>
          <w:b/>
          <w:bCs/>
          <w:sz w:val="23"/>
          <w:szCs w:val="23"/>
          <w:lang w:val="es-ES" w:eastAsia="es-ES"/>
        </w:rPr>
        <w:t>.C.S.A.</w:t>
      </w:r>
      <w:r>
        <w:rPr>
          <w:b/>
          <w:bCs/>
          <w:sz w:val="23"/>
          <w:szCs w:val="23"/>
          <w:lang w:val="es-ES" w:eastAsia="es-ES"/>
        </w:rPr>
        <w:t xml:space="preserve">, </w:t>
      </w:r>
      <w:r>
        <w:rPr>
          <w:sz w:val="23"/>
          <w:szCs w:val="23"/>
          <w:lang w:val="es-ES" w:eastAsia="es-ES"/>
        </w:rPr>
        <w:t xml:space="preserve">en conjunto con </w:t>
      </w:r>
      <w:r>
        <w:rPr>
          <w:b/>
          <w:bCs/>
          <w:sz w:val="23"/>
          <w:szCs w:val="23"/>
          <w:lang w:val="es-ES" w:eastAsia="es-ES"/>
        </w:rPr>
        <w:t>E</w:t>
      </w:r>
      <w:r w:rsidR="007B591B">
        <w:rPr>
          <w:b/>
          <w:bCs/>
          <w:sz w:val="23"/>
          <w:szCs w:val="23"/>
          <w:lang w:val="es-ES" w:eastAsia="es-ES"/>
        </w:rPr>
        <w:t>.G.S.A.</w:t>
      </w:r>
      <w:r>
        <w:rPr>
          <w:b/>
          <w:bCs/>
          <w:sz w:val="23"/>
          <w:szCs w:val="23"/>
          <w:lang w:val="es-ES" w:eastAsia="es-ES"/>
        </w:rPr>
        <w:t>,</w:t>
      </w:r>
      <w:r>
        <w:rPr>
          <w:b/>
          <w:bCs/>
          <w:sz w:val="23"/>
          <w:szCs w:val="23"/>
          <w:lang w:val="es-ES" w:eastAsia="es-ES"/>
        </w:rPr>
        <w:t xml:space="preserve"> L</w:t>
      </w:r>
      <w:r w:rsidR="007B591B">
        <w:rPr>
          <w:b/>
          <w:bCs/>
          <w:sz w:val="23"/>
          <w:szCs w:val="23"/>
          <w:lang w:val="es-ES" w:eastAsia="es-ES"/>
        </w:rPr>
        <w:t>.D.A.L.</w:t>
      </w:r>
      <w:r>
        <w:rPr>
          <w:b/>
          <w:bCs/>
          <w:sz w:val="23"/>
          <w:szCs w:val="23"/>
          <w:lang w:val="es-ES" w:eastAsia="es-ES"/>
        </w:rPr>
        <w:t xml:space="preserve">, </w:t>
      </w:r>
      <w:r>
        <w:rPr>
          <w:sz w:val="23"/>
          <w:szCs w:val="23"/>
          <w:lang w:val="es-ES" w:eastAsia="es-ES"/>
        </w:rPr>
        <w:t xml:space="preserve">y </w:t>
      </w:r>
      <w:r>
        <w:rPr>
          <w:b/>
          <w:bCs/>
          <w:sz w:val="23"/>
          <w:szCs w:val="23"/>
          <w:lang w:val="es-ES" w:eastAsia="es-ES"/>
        </w:rPr>
        <w:t>T</w:t>
      </w:r>
      <w:r w:rsidR="007B591B">
        <w:rPr>
          <w:b/>
          <w:bCs/>
          <w:sz w:val="23"/>
          <w:szCs w:val="23"/>
          <w:lang w:val="es-ES" w:eastAsia="es-ES"/>
        </w:rPr>
        <w:t>.B.S.A.</w:t>
      </w:r>
      <w:r>
        <w:rPr>
          <w:b/>
          <w:bCs/>
          <w:sz w:val="23"/>
          <w:szCs w:val="23"/>
          <w:lang w:val="es-ES" w:eastAsia="es-ES"/>
        </w:rPr>
        <w:t xml:space="preserve">, </w:t>
      </w:r>
      <w:r>
        <w:rPr>
          <w:sz w:val="23"/>
          <w:szCs w:val="23"/>
          <w:lang w:val="es-ES" w:eastAsia="es-ES"/>
        </w:rPr>
        <w:t>presentan ante la Junta Directiva del Consejo de Transporte Público, Recurso de Revocatoria con Apelación en subsidio y suspensión del acto administrativo contra el Artículo 6.1 de la Sesión Ordin</w:t>
      </w:r>
      <w:r>
        <w:rPr>
          <w:sz w:val="23"/>
          <w:szCs w:val="23"/>
          <w:lang w:val="es-ES" w:eastAsia="es-ES"/>
        </w:rPr>
        <w:t>aria 49-2012 del 26 de julio del 2012 en los siguientes términos:</w:t>
      </w:r>
    </w:p>
    <w:p w:rsidR="00000000" w:rsidRDefault="00F30EA5">
      <w:pPr>
        <w:kinsoku w:val="0"/>
        <w:overflowPunct w:val="0"/>
        <w:autoSpaceDE/>
        <w:autoSpaceDN/>
        <w:adjustRightInd/>
        <w:spacing w:before="301" w:line="254" w:lineRule="exact"/>
        <w:ind w:left="936" w:right="1008"/>
        <w:jc w:val="both"/>
        <w:textAlignment w:val="baseline"/>
        <w:rPr>
          <w:spacing w:val="-7"/>
          <w:sz w:val="23"/>
          <w:szCs w:val="23"/>
          <w:lang w:val="es-ES" w:eastAsia="es-ES"/>
        </w:rPr>
      </w:pPr>
      <w:r>
        <w:rPr>
          <w:spacing w:val="-7"/>
          <w:sz w:val="23"/>
          <w:szCs w:val="23"/>
          <w:lang w:val="es-ES" w:eastAsia="es-ES"/>
        </w:rPr>
        <w:t>"(...) El acuerdo de la Junta Directiva del Consejo de Transporte Público, que recurrimos en este acto, adolece de fundamentación, es contradictorio en sí</w:t>
      </w:r>
      <w:r>
        <w:rPr>
          <w:spacing w:val="-7"/>
          <w:sz w:val="23"/>
          <w:szCs w:val="23"/>
          <w:lang w:val="es-ES" w:eastAsia="es-ES"/>
        </w:rPr>
        <w:t xml:space="preserve"> mismo, violenta nuestros derechos y garantías constitucionales, es contrario a las normas del debido proceso, evidencia subjetividades y es contrario a las normas legales, políticas y lineamientos y avances que se han logrado en beneficio de la modernizac</w:t>
      </w:r>
      <w:r>
        <w:rPr>
          <w:spacing w:val="-7"/>
          <w:sz w:val="23"/>
          <w:szCs w:val="23"/>
          <w:lang w:val="es-ES" w:eastAsia="es-ES"/>
        </w:rPr>
        <w:t>ión de transporte y la conformación y consolidación de los sectores operativos y empresariales (...)</w:t>
      </w:r>
    </w:p>
    <w:p w:rsidR="00000000" w:rsidRPr="007B591B" w:rsidRDefault="00F30EA5">
      <w:pPr>
        <w:kinsoku w:val="0"/>
        <w:overflowPunct w:val="0"/>
        <w:autoSpaceDE/>
        <w:autoSpaceDN/>
        <w:adjustRightInd/>
        <w:spacing w:before="242" w:line="276" w:lineRule="exact"/>
        <w:ind w:left="936"/>
        <w:textAlignment w:val="baseline"/>
        <w:rPr>
          <w:b/>
          <w:bCs/>
          <w:spacing w:val="-1"/>
          <w:sz w:val="23"/>
          <w:szCs w:val="23"/>
          <w:lang w:val="es-ES" w:eastAsia="es-ES"/>
        </w:rPr>
      </w:pPr>
      <w:r w:rsidRPr="007B591B">
        <w:rPr>
          <w:b/>
          <w:spacing w:val="-1"/>
          <w:sz w:val="23"/>
          <w:szCs w:val="23"/>
          <w:lang w:val="es-ES" w:eastAsia="es-ES"/>
        </w:rPr>
        <w:t xml:space="preserve">A) Adolece </w:t>
      </w:r>
      <w:r w:rsidRPr="007B591B">
        <w:rPr>
          <w:b/>
          <w:bCs/>
          <w:spacing w:val="-1"/>
          <w:sz w:val="23"/>
          <w:szCs w:val="23"/>
          <w:lang w:val="es-ES" w:eastAsia="es-ES"/>
        </w:rPr>
        <w:t>de fundamentación:</w:t>
      </w:r>
    </w:p>
    <w:p w:rsidR="00000000" w:rsidRDefault="00F30EA5">
      <w:pPr>
        <w:kinsoku w:val="0"/>
        <w:overflowPunct w:val="0"/>
        <w:autoSpaceDE/>
        <w:autoSpaceDN/>
        <w:adjustRightInd/>
        <w:spacing w:after="603" w:line="262" w:lineRule="exact"/>
        <w:ind w:left="72"/>
        <w:jc w:val="center"/>
        <w:textAlignment w:val="baseline"/>
        <w:rPr>
          <w:b/>
          <w:bCs/>
          <w:spacing w:val="-2"/>
          <w:sz w:val="23"/>
          <w:szCs w:val="23"/>
          <w:u w:val="single"/>
          <w:lang w:val="es-ES" w:eastAsia="es-ES"/>
        </w:rPr>
      </w:pPr>
      <w:r>
        <w:rPr>
          <w:spacing w:val="-2"/>
          <w:sz w:val="23"/>
          <w:szCs w:val="23"/>
          <w:lang w:val="es-ES" w:eastAsia="es-ES"/>
        </w:rPr>
        <w:t xml:space="preserve">La técnica del acuerdo impugnado se estructura de la siguiente forma: </w:t>
      </w:r>
      <w:r>
        <w:rPr>
          <w:b/>
          <w:bCs/>
          <w:spacing w:val="-2"/>
          <w:sz w:val="23"/>
          <w:szCs w:val="23"/>
          <w:u w:val="single"/>
          <w:lang w:val="es-ES" w:eastAsia="es-ES"/>
        </w:rPr>
        <w:t>La parte</w:t>
      </w:r>
    </w:p>
    <w:p w:rsidR="00000000" w:rsidRDefault="00F30EA5">
      <w:pPr>
        <w:widowControl/>
        <w:rPr>
          <w:sz w:val="24"/>
          <w:szCs w:val="24"/>
        </w:rPr>
        <w:sectPr w:rsidR="00000000">
          <w:pgSz w:w="12134" w:h="15840"/>
          <w:pgMar w:top="1700" w:right="1454" w:bottom="544" w:left="1540" w:header="720" w:footer="720" w:gutter="0"/>
          <w:cols w:space="720"/>
          <w:noEndnote/>
        </w:sectPr>
      </w:pPr>
    </w:p>
    <w:p w:rsidR="00000000" w:rsidRDefault="00F30EA5">
      <w:pPr>
        <w:widowControl/>
        <w:rPr>
          <w:sz w:val="24"/>
          <w:szCs w:val="24"/>
        </w:rPr>
        <w:sectPr w:rsidR="00000000">
          <w:type w:val="continuous"/>
          <w:pgSz w:w="12134" w:h="15840"/>
          <w:pgMar w:top="1700" w:right="1630" w:bottom="544" w:left="8904" w:header="720" w:footer="720" w:gutter="0"/>
          <w:cols w:space="720"/>
          <w:noEndnote/>
        </w:sectPr>
      </w:pPr>
    </w:p>
    <w:p w:rsidR="00000000" w:rsidRPr="007B591B" w:rsidRDefault="00F30EA5">
      <w:pPr>
        <w:kinsoku w:val="0"/>
        <w:overflowPunct w:val="0"/>
        <w:autoSpaceDE/>
        <w:autoSpaceDN/>
        <w:adjustRightInd/>
        <w:spacing w:before="22" w:line="246" w:lineRule="exact"/>
        <w:ind w:right="792"/>
        <w:jc w:val="both"/>
        <w:textAlignment w:val="baseline"/>
        <w:rPr>
          <w:sz w:val="23"/>
          <w:szCs w:val="23"/>
          <w:lang w:val="es-ES" w:eastAsia="es-ES"/>
        </w:rPr>
      </w:pPr>
      <w:proofErr w:type="gramStart"/>
      <w:r w:rsidRPr="007B591B">
        <w:rPr>
          <w:b/>
          <w:sz w:val="23"/>
          <w:szCs w:val="23"/>
          <w:u w:val="single"/>
          <w:lang w:val="es-ES" w:eastAsia="es-ES"/>
        </w:rPr>
        <w:lastRenderedPageBreak/>
        <w:t>del</w:t>
      </w:r>
      <w:proofErr w:type="gramEnd"/>
      <w:r w:rsidRPr="007B591B">
        <w:rPr>
          <w:b/>
          <w:sz w:val="23"/>
          <w:szCs w:val="23"/>
          <w:u w:val="single"/>
          <w:lang w:val="es-ES" w:eastAsia="es-ES"/>
        </w:rPr>
        <w:t xml:space="preserve"> resultando</w:t>
      </w:r>
      <w:r w:rsidRPr="007B591B">
        <w:rPr>
          <w:sz w:val="23"/>
          <w:szCs w:val="23"/>
          <w:lang w:val="es-ES" w:eastAsia="es-ES"/>
        </w:rPr>
        <w:t xml:space="preserve"> expresa que está basado en los oficios DING-12-1375 y D1NG-12-045, en los cuales se informó lo siguiente:</w:t>
      </w:r>
    </w:p>
    <w:p w:rsidR="00000000" w:rsidRPr="007B591B" w:rsidRDefault="00F30EA5">
      <w:pPr>
        <w:kinsoku w:val="0"/>
        <w:overflowPunct w:val="0"/>
        <w:autoSpaceDE/>
        <w:autoSpaceDN/>
        <w:adjustRightInd/>
        <w:spacing w:before="246" w:line="257" w:lineRule="exact"/>
        <w:ind w:right="792"/>
        <w:jc w:val="both"/>
        <w:textAlignment w:val="baseline"/>
        <w:rPr>
          <w:spacing w:val="-4"/>
          <w:sz w:val="23"/>
          <w:szCs w:val="23"/>
          <w:lang w:val="es-ES" w:eastAsia="es-ES"/>
        </w:rPr>
      </w:pPr>
      <w:r w:rsidRPr="007B591B">
        <w:rPr>
          <w:spacing w:val="-4"/>
          <w:sz w:val="23"/>
          <w:szCs w:val="23"/>
          <w:lang w:val="es-ES" w:eastAsia="es-ES"/>
        </w:rPr>
        <w:t>Una narración histórica, donde se deja constancia que mediante acuerdo de la Junta Directiva del C.T.P., articulo 6</w:t>
      </w:r>
      <w:r w:rsidRPr="007B591B">
        <w:rPr>
          <w:spacing w:val="-4"/>
          <w:sz w:val="23"/>
          <w:szCs w:val="23"/>
          <w:lang w:val="es-ES" w:eastAsia="es-ES"/>
        </w:rPr>
        <w:t>.10 de la sesión ordinaria 73-2009, se autorizó a A</w:t>
      </w:r>
      <w:r w:rsidR="007B591B">
        <w:rPr>
          <w:spacing w:val="-4"/>
          <w:sz w:val="23"/>
          <w:szCs w:val="23"/>
          <w:lang w:val="es-ES" w:eastAsia="es-ES"/>
        </w:rPr>
        <w:t>.M.S.A.</w:t>
      </w:r>
      <w:r w:rsidRPr="007B591B">
        <w:rPr>
          <w:spacing w:val="-4"/>
          <w:sz w:val="23"/>
          <w:szCs w:val="23"/>
          <w:lang w:val="es-ES" w:eastAsia="es-ES"/>
        </w:rPr>
        <w:t>, la terminal en Limón y el ingreso de las rutas que opera, incluyendo las que provienen de San José. No obstante lo anterior, mediante acuerdo de la Junta Directiva del C.T.P., ar</w:t>
      </w:r>
      <w:r w:rsidRPr="007B591B">
        <w:rPr>
          <w:spacing w:val="-4"/>
          <w:sz w:val="23"/>
          <w:szCs w:val="23"/>
          <w:lang w:val="es-ES" w:eastAsia="es-ES"/>
        </w:rPr>
        <w:t xml:space="preserve">ticulo 6.1 de la sesión ordinaria 32-2010 del 11 de agosto del 2010, se determinó que existió un error material del acuerdo art. 6.10 de la </w:t>
      </w:r>
      <w:proofErr w:type="spellStart"/>
      <w:r w:rsidRPr="007B591B">
        <w:rPr>
          <w:spacing w:val="-4"/>
          <w:sz w:val="23"/>
          <w:szCs w:val="23"/>
          <w:lang w:val="es-ES" w:eastAsia="es-ES"/>
        </w:rPr>
        <w:t>s.o.</w:t>
      </w:r>
      <w:proofErr w:type="spellEnd"/>
      <w:r w:rsidRPr="007B591B">
        <w:rPr>
          <w:spacing w:val="-4"/>
          <w:sz w:val="23"/>
          <w:szCs w:val="23"/>
          <w:lang w:val="es-ES" w:eastAsia="es-ES"/>
        </w:rPr>
        <w:t xml:space="preserve"> 73-2009, se revocó la autorización de ingreso a Limón de las rutas 700 y 750, se prohibió que tales servicios i</w:t>
      </w:r>
      <w:r w:rsidRPr="007B591B">
        <w:rPr>
          <w:spacing w:val="-4"/>
          <w:sz w:val="23"/>
          <w:szCs w:val="23"/>
          <w:lang w:val="es-ES" w:eastAsia="es-ES"/>
        </w:rPr>
        <w:t>ngresen al centro de Limón y se restituyó el recorrido y paradas originalmente autorizadas para las rutas 700 y 750. (Todo lo anterior acogiendo los reclamos administrativos presentados por mi representada en defensa de sus derechos).</w:t>
      </w:r>
    </w:p>
    <w:p w:rsidR="00000000" w:rsidRPr="007B591B" w:rsidRDefault="00F30EA5">
      <w:pPr>
        <w:kinsoku w:val="0"/>
        <w:overflowPunct w:val="0"/>
        <w:autoSpaceDE/>
        <w:autoSpaceDN/>
        <w:adjustRightInd/>
        <w:spacing w:before="254" w:line="257" w:lineRule="exact"/>
        <w:ind w:right="792"/>
        <w:jc w:val="both"/>
        <w:textAlignment w:val="baseline"/>
        <w:rPr>
          <w:spacing w:val="-4"/>
          <w:sz w:val="23"/>
          <w:szCs w:val="23"/>
          <w:lang w:val="es-ES" w:eastAsia="es-ES"/>
        </w:rPr>
      </w:pPr>
      <w:r w:rsidRPr="007B591B">
        <w:rPr>
          <w:spacing w:val="-4"/>
          <w:sz w:val="23"/>
          <w:szCs w:val="23"/>
          <w:lang w:val="es-ES" w:eastAsia="es-ES"/>
        </w:rPr>
        <w:t>Además se exponen las</w:t>
      </w:r>
      <w:r w:rsidRPr="007B591B">
        <w:rPr>
          <w:spacing w:val="-4"/>
          <w:sz w:val="23"/>
          <w:szCs w:val="23"/>
          <w:lang w:val="es-ES" w:eastAsia="es-ES"/>
        </w:rPr>
        <w:t xml:space="preserve"> nuevas gestiones presentadas por la empresa A</w:t>
      </w:r>
      <w:r w:rsidR="007B591B">
        <w:rPr>
          <w:spacing w:val="-4"/>
          <w:sz w:val="23"/>
          <w:szCs w:val="23"/>
          <w:lang w:val="es-ES" w:eastAsia="es-ES"/>
        </w:rPr>
        <w:t>.M.</w:t>
      </w:r>
      <w:r w:rsidRPr="007B591B">
        <w:rPr>
          <w:spacing w:val="-4"/>
          <w:sz w:val="23"/>
          <w:szCs w:val="23"/>
          <w:lang w:val="es-ES" w:eastAsia="es-ES"/>
        </w:rPr>
        <w:t>, tendientes a que se le autorice el ingreso a Limón para las rutas 700 y 750, así como la oposición formulada por mi representada la empresa A</w:t>
      </w:r>
      <w:r w:rsidR="007B591B">
        <w:rPr>
          <w:spacing w:val="-4"/>
          <w:sz w:val="23"/>
          <w:szCs w:val="23"/>
          <w:lang w:val="es-ES" w:eastAsia="es-ES"/>
        </w:rPr>
        <w:t>.C.</w:t>
      </w:r>
      <w:r w:rsidRPr="007B591B">
        <w:rPr>
          <w:spacing w:val="-4"/>
          <w:sz w:val="23"/>
          <w:szCs w:val="23"/>
          <w:lang w:val="es-ES" w:eastAsia="es-ES"/>
        </w:rPr>
        <w:t>S.A., donde se exponen</w:t>
      </w:r>
      <w:r w:rsidRPr="007B591B">
        <w:rPr>
          <w:spacing w:val="-4"/>
          <w:sz w:val="23"/>
          <w:szCs w:val="23"/>
          <w:lang w:val="es-ES" w:eastAsia="es-ES"/>
        </w:rPr>
        <w:t xml:space="preserve"> las razones y fundamentos técnicos y legales por los cuales se debe rechazar nuevamente tal petición, amén de que se están discutiendo situaciones ya resueltas por la Junta Directiva, sin que se presenten elementos nuevos por los cuales se deba variar tal</w:t>
      </w:r>
      <w:r w:rsidRPr="007B591B">
        <w:rPr>
          <w:spacing w:val="-4"/>
          <w:sz w:val="23"/>
          <w:szCs w:val="23"/>
          <w:lang w:val="es-ES" w:eastAsia="es-ES"/>
        </w:rPr>
        <w:t xml:space="preserve"> determinación.</w:t>
      </w:r>
    </w:p>
    <w:p w:rsidR="00000000" w:rsidRPr="007B591B" w:rsidRDefault="00F30EA5">
      <w:pPr>
        <w:kinsoku w:val="0"/>
        <w:overflowPunct w:val="0"/>
        <w:autoSpaceDE/>
        <w:autoSpaceDN/>
        <w:adjustRightInd/>
        <w:spacing w:before="262" w:line="257" w:lineRule="exact"/>
        <w:ind w:right="792"/>
        <w:jc w:val="both"/>
        <w:textAlignment w:val="baseline"/>
        <w:rPr>
          <w:sz w:val="23"/>
          <w:szCs w:val="23"/>
          <w:lang w:val="es-ES" w:eastAsia="es-ES"/>
        </w:rPr>
      </w:pPr>
      <w:r w:rsidRPr="007B591B">
        <w:rPr>
          <w:sz w:val="23"/>
          <w:szCs w:val="23"/>
          <w:lang w:val="es-ES" w:eastAsia="es-ES"/>
        </w:rPr>
        <w:t>(...) se hace mención del acuerdo de la Junta Directiva, artículo 6.11 de la sesión ordinaria 84-2011 del 17 de noviembre del 2011, donde autorizó a la empresa A</w:t>
      </w:r>
      <w:r w:rsidR="007B591B">
        <w:rPr>
          <w:sz w:val="23"/>
          <w:szCs w:val="23"/>
          <w:lang w:val="es-ES" w:eastAsia="es-ES"/>
        </w:rPr>
        <w:t>.M.</w:t>
      </w:r>
      <w:r w:rsidRPr="007B591B">
        <w:rPr>
          <w:sz w:val="23"/>
          <w:szCs w:val="23"/>
          <w:lang w:val="es-ES" w:eastAsia="es-ES"/>
        </w:rPr>
        <w:t>S.A., la implementación de un código ú</w:t>
      </w:r>
      <w:r w:rsidRPr="007B591B">
        <w:rPr>
          <w:sz w:val="23"/>
          <w:szCs w:val="23"/>
          <w:lang w:val="es-ES" w:eastAsia="es-ES"/>
        </w:rPr>
        <w:t>nico donde se autorizó entre varias cosas, el recorrido San José — Limón...y viceversa, el fraccionamiento de recorrido para efectos de una eventual fijación tarifada; siendo que por ambas razones mis representadas y la empresa T</w:t>
      </w:r>
      <w:r w:rsidR="007B591B">
        <w:rPr>
          <w:sz w:val="23"/>
          <w:szCs w:val="23"/>
          <w:lang w:val="es-ES" w:eastAsia="es-ES"/>
        </w:rPr>
        <w:t>.D.A.C.</w:t>
      </w:r>
      <w:r w:rsidRPr="007B591B">
        <w:rPr>
          <w:sz w:val="23"/>
          <w:szCs w:val="23"/>
          <w:lang w:val="es-ES" w:eastAsia="es-ES"/>
        </w:rPr>
        <w:t>S.A. (T</w:t>
      </w:r>
      <w:r w:rsidR="007B591B">
        <w:rPr>
          <w:sz w:val="23"/>
          <w:szCs w:val="23"/>
          <w:lang w:val="es-ES" w:eastAsia="es-ES"/>
        </w:rPr>
        <w:t>.</w:t>
      </w:r>
      <w:r w:rsidRPr="007B591B">
        <w:rPr>
          <w:sz w:val="23"/>
          <w:szCs w:val="23"/>
          <w:lang w:val="es-ES" w:eastAsia="es-ES"/>
        </w:rPr>
        <w:t xml:space="preserve">), presentamos los recursos ordinarios de revocatoria y apelación, </w:t>
      </w:r>
      <w:r w:rsidRPr="007B591B">
        <w:rPr>
          <w:sz w:val="23"/>
          <w:szCs w:val="23"/>
          <w:lang w:val="es-ES" w:eastAsia="es-ES"/>
        </w:rPr>
        <w:t>s</w:t>
      </w:r>
      <w:r w:rsidRPr="007B591B">
        <w:rPr>
          <w:sz w:val="23"/>
          <w:szCs w:val="23"/>
          <w:lang w:val="es-ES" w:eastAsia="es-ES"/>
        </w:rPr>
        <w:t>o</w:t>
      </w:r>
      <w:r w:rsidRPr="007B591B">
        <w:rPr>
          <w:sz w:val="23"/>
          <w:szCs w:val="23"/>
          <w:lang w:val="es-ES" w:eastAsia="es-ES"/>
        </w:rPr>
        <w:t>licitud de suspensión del acto administrativo y formal reclamo administrativo para que se declare la nulidad del acuerdo adoptado. (</w:t>
      </w:r>
      <w:proofErr w:type="gramStart"/>
      <w:r w:rsidRPr="007B591B">
        <w:rPr>
          <w:sz w:val="23"/>
          <w:szCs w:val="23"/>
          <w:lang w:val="es-ES" w:eastAsia="es-ES"/>
        </w:rPr>
        <w:t>ver</w:t>
      </w:r>
      <w:proofErr w:type="gramEnd"/>
      <w:r w:rsidRPr="007B591B">
        <w:rPr>
          <w:sz w:val="23"/>
          <w:szCs w:val="23"/>
          <w:lang w:val="es-ES" w:eastAsia="es-ES"/>
        </w:rPr>
        <w:t xml:space="preserve"> considerando 7 de la resolució</w:t>
      </w:r>
      <w:r w:rsidRPr="007B591B">
        <w:rPr>
          <w:sz w:val="23"/>
          <w:szCs w:val="23"/>
          <w:lang w:val="es-ES" w:eastAsia="es-ES"/>
        </w:rPr>
        <w:t>n y recursos en su literalidad presentados).</w:t>
      </w:r>
    </w:p>
    <w:p w:rsidR="00000000" w:rsidRPr="007B591B" w:rsidRDefault="00F30EA5">
      <w:pPr>
        <w:kinsoku w:val="0"/>
        <w:overflowPunct w:val="0"/>
        <w:autoSpaceDE/>
        <w:autoSpaceDN/>
        <w:adjustRightInd/>
        <w:spacing w:before="4" w:line="257" w:lineRule="exact"/>
        <w:ind w:right="792"/>
        <w:jc w:val="both"/>
        <w:textAlignment w:val="baseline"/>
        <w:rPr>
          <w:sz w:val="23"/>
          <w:szCs w:val="23"/>
          <w:lang w:val="es-ES" w:eastAsia="es-ES"/>
        </w:rPr>
      </w:pPr>
      <w:r w:rsidRPr="007B591B">
        <w:rPr>
          <w:sz w:val="23"/>
          <w:szCs w:val="23"/>
          <w:lang w:val="es-ES" w:eastAsia="es-ES"/>
        </w:rPr>
        <w:t>Siguiendo como parte del resultando, se hace mención de lo expresado en el oficio DING-12-0452 del Departamento de Ingeniería, donde luego de una exposición de los antecedentes se hacen conclusiones sobre la con</w:t>
      </w:r>
      <w:r w:rsidRPr="007B591B">
        <w:rPr>
          <w:sz w:val="23"/>
          <w:szCs w:val="23"/>
          <w:lang w:val="es-ES" w:eastAsia="es-ES"/>
        </w:rPr>
        <w:t>clusión de ciertos errores materiales.</w:t>
      </w:r>
    </w:p>
    <w:p w:rsidR="00000000" w:rsidRPr="007B591B" w:rsidRDefault="00F30EA5">
      <w:pPr>
        <w:kinsoku w:val="0"/>
        <w:overflowPunct w:val="0"/>
        <w:autoSpaceDE/>
        <w:autoSpaceDN/>
        <w:adjustRightInd/>
        <w:spacing w:before="246" w:line="257" w:lineRule="exact"/>
        <w:ind w:right="792"/>
        <w:jc w:val="both"/>
        <w:textAlignment w:val="baseline"/>
        <w:rPr>
          <w:spacing w:val="-4"/>
          <w:sz w:val="23"/>
          <w:szCs w:val="23"/>
          <w:lang w:val="es-ES" w:eastAsia="es-ES"/>
        </w:rPr>
      </w:pPr>
      <w:r w:rsidRPr="007B591B">
        <w:rPr>
          <w:spacing w:val="-4"/>
          <w:sz w:val="23"/>
          <w:szCs w:val="23"/>
          <w:lang w:val="es-ES" w:eastAsia="es-ES"/>
        </w:rPr>
        <w:t>Los informes técnicos citados en el resultando, solo mencionan como antecedentes los recursos ordinarios presentados por mis representadas y la empresa T</w:t>
      </w:r>
      <w:r w:rsidR="007B591B">
        <w:rPr>
          <w:spacing w:val="-4"/>
          <w:sz w:val="23"/>
          <w:szCs w:val="23"/>
          <w:lang w:val="es-ES" w:eastAsia="es-ES"/>
        </w:rPr>
        <w:t>.</w:t>
      </w:r>
      <w:r w:rsidRPr="007B591B">
        <w:rPr>
          <w:spacing w:val="-4"/>
          <w:sz w:val="23"/>
          <w:szCs w:val="23"/>
          <w:lang w:val="es-ES" w:eastAsia="es-ES"/>
        </w:rPr>
        <w:t xml:space="preserve">, pero no entran a pronunciarse sobre los alegatos de los </w:t>
      </w:r>
      <w:r w:rsidRPr="007B591B">
        <w:rPr>
          <w:spacing w:val="-4"/>
          <w:sz w:val="23"/>
          <w:szCs w:val="23"/>
          <w:lang w:val="es-ES" w:eastAsia="es-ES"/>
        </w:rPr>
        <w:t>mismos, ni en la parte técnica ni mucho menos en el análisis de fondo legal, ya que tampoco es de su resorte y grado de especialidad.</w:t>
      </w:r>
    </w:p>
    <w:p w:rsidR="00000000" w:rsidRPr="007B591B" w:rsidRDefault="007B591B">
      <w:pPr>
        <w:kinsoku w:val="0"/>
        <w:overflowPunct w:val="0"/>
        <w:autoSpaceDE/>
        <w:autoSpaceDN/>
        <w:adjustRightInd/>
        <w:spacing w:before="39" w:line="257" w:lineRule="exact"/>
        <w:jc w:val="both"/>
        <w:textAlignment w:val="baseline"/>
        <w:rPr>
          <w:spacing w:val="-22"/>
          <w:sz w:val="23"/>
          <w:szCs w:val="23"/>
          <w:lang w:val="es-ES" w:eastAsia="es-ES"/>
        </w:rPr>
      </w:pPr>
      <w:r>
        <w:rPr>
          <w:spacing w:val="-22"/>
          <w:sz w:val="23"/>
          <w:szCs w:val="23"/>
          <w:lang w:val="es-ES" w:eastAsia="es-ES"/>
        </w:rPr>
        <w:t>(…</w:t>
      </w:r>
      <w:r w:rsidR="00F30EA5" w:rsidRPr="007B591B">
        <w:rPr>
          <w:spacing w:val="-22"/>
          <w:sz w:val="23"/>
          <w:szCs w:val="23"/>
          <w:lang w:val="es-ES" w:eastAsia="es-ES"/>
        </w:rPr>
        <w:t xml:space="preserve"> )</w:t>
      </w:r>
    </w:p>
    <w:p w:rsidR="00000000" w:rsidRPr="007B591B" w:rsidRDefault="00F30EA5">
      <w:pPr>
        <w:kinsoku w:val="0"/>
        <w:overflowPunct w:val="0"/>
        <w:autoSpaceDE/>
        <w:autoSpaceDN/>
        <w:adjustRightInd/>
        <w:spacing w:line="249" w:lineRule="exact"/>
        <w:ind w:right="792"/>
        <w:jc w:val="both"/>
        <w:textAlignment w:val="baseline"/>
        <w:rPr>
          <w:sz w:val="23"/>
          <w:szCs w:val="23"/>
          <w:lang w:val="es-ES" w:eastAsia="es-ES"/>
        </w:rPr>
      </w:pPr>
      <w:r w:rsidRPr="007B591B">
        <w:rPr>
          <w:sz w:val="23"/>
          <w:szCs w:val="23"/>
          <w:lang w:val="es-ES" w:eastAsia="es-ES"/>
        </w:rPr>
        <w:t xml:space="preserve">La Junta Directiva trata de justificar su actuar, ante la presión producto de una demanda de amparo de legalidad </w:t>
      </w:r>
      <w:r w:rsidRPr="007B591B">
        <w:rPr>
          <w:sz w:val="23"/>
          <w:szCs w:val="23"/>
          <w:lang w:val="es-ES" w:eastAsia="es-ES"/>
        </w:rPr>
        <w:t>interpuesta por la empresa A</w:t>
      </w:r>
      <w:r w:rsidR="007B591B">
        <w:rPr>
          <w:sz w:val="23"/>
          <w:szCs w:val="23"/>
          <w:lang w:val="es-ES" w:eastAsia="es-ES"/>
        </w:rPr>
        <w:t>.M.S.A.</w:t>
      </w:r>
      <w:r w:rsidRPr="007B591B">
        <w:rPr>
          <w:sz w:val="23"/>
          <w:szCs w:val="23"/>
          <w:lang w:val="es-ES" w:eastAsia="es-ES"/>
        </w:rPr>
        <w:t>, por derecho de respuesta, por lo que se precipita y adopta un acuerdo sin fundamentar las razones técnicas y legales de validación, señala como antecedentes de los resultandos las acciones recursivas i</w:t>
      </w:r>
      <w:r w:rsidRPr="007B591B">
        <w:rPr>
          <w:sz w:val="23"/>
          <w:szCs w:val="23"/>
          <w:lang w:val="es-ES" w:eastAsia="es-ES"/>
        </w:rPr>
        <w:t>nterpuestas por</w:t>
      </w:r>
    </w:p>
    <w:p w:rsidR="00000000" w:rsidRDefault="00F30EA5">
      <w:pPr>
        <w:kinsoku w:val="0"/>
        <w:overflowPunct w:val="0"/>
        <w:autoSpaceDE/>
        <w:autoSpaceDN/>
        <w:adjustRightInd/>
        <w:spacing w:before="179" w:line="209" w:lineRule="exact"/>
        <w:jc w:val="right"/>
        <w:textAlignment w:val="baseline"/>
        <w:rPr>
          <w:rFonts w:ascii="Garamond" w:hAnsi="Garamond" w:cs="Garamond"/>
          <w:sz w:val="18"/>
          <w:szCs w:val="18"/>
          <w:lang w:val="es-ES" w:eastAsia="es-ES"/>
        </w:rPr>
      </w:pPr>
    </w:p>
    <w:p w:rsidR="00000000" w:rsidRDefault="00F30EA5">
      <w:pPr>
        <w:kinsoku w:val="0"/>
        <w:overflowPunct w:val="0"/>
        <w:autoSpaceDE/>
        <w:autoSpaceDN/>
        <w:adjustRightInd/>
        <w:spacing w:before="11" w:line="190" w:lineRule="exact"/>
        <w:jc w:val="right"/>
        <w:textAlignment w:val="baseline"/>
        <w:rPr>
          <w:rFonts w:ascii="Garamond" w:hAnsi="Garamond" w:cs="Garamond"/>
          <w:spacing w:val="-6"/>
          <w:sz w:val="18"/>
          <w:szCs w:val="18"/>
          <w:lang w:val="es-ES" w:eastAsia="es-ES"/>
        </w:rPr>
      </w:pPr>
    </w:p>
    <w:p w:rsidR="00000000" w:rsidRDefault="00F30EA5">
      <w:pPr>
        <w:widowControl/>
        <w:rPr>
          <w:sz w:val="24"/>
          <w:szCs w:val="24"/>
        </w:rPr>
        <w:sectPr w:rsidR="00000000">
          <w:pgSz w:w="12134" w:h="15840"/>
          <w:pgMar w:top="1680" w:right="1623" w:bottom="584" w:left="2491" w:header="720" w:footer="720" w:gutter="0"/>
          <w:cols w:space="720"/>
          <w:noEndnote/>
        </w:sectPr>
      </w:pPr>
    </w:p>
    <w:p w:rsidR="00000000" w:rsidRDefault="00F30EA5">
      <w:pPr>
        <w:kinsoku w:val="0"/>
        <w:overflowPunct w:val="0"/>
        <w:autoSpaceDE/>
        <w:autoSpaceDN/>
        <w:adjustRightInd/>
        <w:spacing w:before="17" w:line="253" w:lineRule="exact"/>
        <w:ind w:right="792"/>
        <w:jc w:val="both"/>
        <w:textAlignment w:val="baseline"/>
        <w:rPr>
          <w:sz w:val="22"/>
          <w:szCs w:val="22"/>
          <w:lang w:val="es-ES" w:eastAsia="es-ES"/>
        </w:rPr>
      </w:pPr>
      <w:proofErr w:type="gramStart"/>
      <w:r>
        <w:rPr>
          <w:sz w:val="22"/>
          <w:szCs w:val="22"/>
          <w:lang w:val="es-ES" w:eastAsia="es-ES"/>
        </w:rPr>
        <w:t>mis</w:t>
      </w:r>
      <w:proofErr w:type="gramEnd"/>
      <w:r>
        <w:rPr>
          <w:sz w:val="22"/>
          <w:szCs w:val="22"/>
          <w:lang w:val="es-ES" w:eastAsia="es-ES"/>
        </w:rPr>
        <w:t xml:space="preserve"> representadas, que están intrínsecamente relacionadas con los efectos del acuerdo adoptado, pero no se pronuncia sobre los aspectos propios de las inconformidades, todo lo cual demuestra que se</w:t>
      </w:r>
      <w:r>
        <w:rPr>
          <w:sz w:val="22"/>
          <w:szCs w:val="22"/>
          <w:lang w:val="es-ES" w:eastAsia="es-ES"/>
        </w:rPr>
        <w:t xml:space="preserve"> trata de un acuerdo carente de contenido ante la falta de fundamentación, lo que hace que ante la técnica legal deba declararse nulo.</w:t>
      </w:r>
    </w:p>
    <w:p w:rsidR="00000000" w:rsidRDefault="00F30EA5">
      <w:pPr>
        <w:numPr>
          <w:ilvl w:val="0"/>
          <w:numId w:val="1"/>
        </w:numPr>
        <w:kinsoku w:val="0"/>
        <w:overflowPunct w:val="0"/>
        <w:autoSpaceDE/>
        <w:autoSpaceDN/>
        <w:adjustRightInd/>
        <w:spacing w:before="272" w:line="253" w:lineRule="exact"/>
        <w:textAlignment w:val="baseline"/>
        <w:rPr>
          <w:b/>
          <w:bCs/>
          <w:spacing w:val="2"/>
          <w:sz w:val="22"/>
          <w:szCs w:val="22"/>
          <w:lang w:val="es-ES" w:eastAsia="es-ES"/>
        </w:rPr>
      </w:pPr>
      <w:r>
        <w:rPr>
          <w:spacing w:val="2"/>
          <w:sz w:val="22"/>
          <w:szCs w:val="22"/>
          <w:lang w:val="es-ES" w:eastAsia="es-ES"/>
        </w:rPr>
        <w:t xml:space="preserve">Es </w:t>
      </w:r>
      <w:r>
        <w:rPr>
          <w:b/>
          <w:bCs/>
          <w:spacing w:val="2"/>
          <w:sz w:val="22"/>
          <w:szCs w:val="22"/>
          <w:lang w:val="es-ES" w:eastAsia="es-ES"/>
        </w:rPr>
        <w:t>contradictorio en sí mismo:</w:t>
      </w:r>
    </w:p>
    <w:p w:rsidR="00000000" w:rsidRDefault="00F30EA5">
      <w:pPr>
        <w:kinsoku w:val="0"/>
        <w:overflowPunct w:val="0"/>
        <w:autoSpaceDE/>
        <w:autoSpaceDN/>
        <w:adjustRightInd/>
        <w:spacing w:before="276" w:line="253" w:lineRule="exact"/>
        <w:ind w:right="792"/>
        <w:jc w:val="both"/>
        <w:textAlignment w:val="baseline"/>
        <w:rPr>
          <w:sz w:val="22"/>
          <w:szCs w:val="22"/>
          <w:lang w:val="es-ES" w:eastAsia="es-ES"/>
        </w:rPr>
      </w:pPr>
      <w:r>
        <w:rPr>
          <w:sz w:val="22"/>
          <w:szCs w:val="22"/>
          <w:lang w:val="es-ES" w:eastAsia="es-ES"/>
        </w:rPr>
        <w:t>El acuerdo adoptado, en el POR TANTO, subsana un error material (...), no obstante lo anterior, en el POR TANTO, punto 8, donde se autoriza el esquema operativo a la empresa A</w:t>
      </w:r>
      <w:r w:rsidR="007B591B">
        <w:rPr>
          <w:sz w:val="22"/>
          <w:szCs w:val="22"/>
          <w:lang w:val="es-ES" w:eastAsia="es-ES"/>
        </w:rPr>
        <w:t>.M.S.A.</w:t>
      </w:r>
      <w:r>
        <w:rPr>
          <w:sz w:val="22"/>
          <w:szCs w:val="22"/>
          <w:lang w:val="es-ES" w:eastAsia="es-ES"/>
        </w:rPr>
        <w:t xml:space="preserve"> (páginas 44 y 45 de la transcripción del acuerdo), se i</w:t>
      </w:r>
      <w:r>
        <w:rPr>
          <w:sz w:val="22"/>
          <w:szCs w:val="22"/>
          <w:lang w:val="es-ES" w:eastAsia="es-ES"/>
        </w:rPr>
        <w:t>ndica corno descripción de ruta lo siguiente:</w:t>
      </w:r>
    </w:p>
    <w:p w:rsidR="00000000" w:rsidRDefault="00F30EA5">
      <w:pPr>
        <w:kinsoku w:val="0"/>
        <w:overflowPunct w:val="0"/>
        <w:autoSpaceDE/>
        <w:autoSpaceDN/>
        <w:adjustRightInd/>
        <w:spacing w:before="258" w:line="253" w:lineRule="exact"/>
        <w:ind w:right="792"/>
        <w:jc w:val="both"/>
        <w:textAlignment w:val="baseline"/>
        <w:rPr>
          <w:spacing w:val="-6"/>
          <w:sz w:val="22"/>
          <w:szCs w:val="22"/>
          <w:lang w:val="es-ES" w:eastAsia="es-ES"/>
        </w:rPr>
      </w:pPr>
      <w:r>
        <w:rPr>
          <w:spacing w:val="-6"/>
          <w:sz w:val="22"/>
          <w:szCs w:val="22"/>
          <w:lang w:val="es-ES" w:eastAsia="es-ES"/>
        </w:rPr>
        <w:t>"8.- Mantener la siguiente demanda mensual promedio a la empresa A</w:t>
      </w:r>
      <w:r w:rsidR="007B591B">
        <w:rPr>
          <w:spacing w:val="-6"/>
          <w:sz w:val="22"/>
          <w:szCs w:val="22"/>
          <w:lang w:val="es-ES" w:eastAsia="es-ES"/>
        </w:rPr>
        <w:t>.M.S.A</w:t>
      </w:r>
      <w:proofErr w:type="gramStart"/>
      <w:r w:rsidR="007B591B">
        <w:rPr>
          <w:spacing w:val="-6"/>
          <w:sz w:val="22"/>
          <w:szCs w:val="22"/>
          <w:lang w:val="es-ES" w:eastAsia="es-ES"/>
        </w:rPr>
        <w:t xml:space="preserve">. </w:t>
      </w:r>
      <w:r>
        <w:rPr>
          <w:spacing w:val="-6"/>
          <w:sz w:val="22"/>
          <w:szCs w:val="22"/>
          <w:lang w:val="es-ES" w:eastAsia="es-ES"/>
        </w:rPr>
        <w:t>...</w:t>
      </w:r>
      <w:proofErr w:type="gramEnd"/>
      <w:r>
        <w:rPr>
          <w:spacing w:val="-6"/>
          <w:sz w:val="22"/>
          <w:szCs w:val="22"/>
          <w:lang w:val="es-ES" w:eastAsia="es-ES"/>
        </w:rPr>
        <w:t xml:space="preserve"> ; y para la Ruta No. 700 descrita como </w:t>
      </w:r>
      <w:r>
        <w:rPr>
          <w:b/>
          <w:bCs/>
          <w:spacing w:val="-6"/>
          <w:sz w:val="22"/>
          <w:szCs w:val="22"/>
          <w:lang w:val="es-ES" w:eastAsia="es-ES"/>
        </w:rPr>
        <w:t xml:space="preserve">San José — Limón - </w:t>
      </w:r>
      <w:r>
        <w:rPr>
          <w:spacing w:val="-6"/>
          <w:sz w:val="22"/>
          <w:szCs w:val="22"/>
          <w:lang w:val="es-ES" w:eastAsia="es-ES"/>
        </w:rPr>
        <w:t>Valle La Estrella por Carretera a Guápiles y por Turrial</w:t>
      </w:r>
      <w:r>
        <w:rPr>
          <w:spacing w:val="-6"/>
          <w:sz w:val="22"/>
          <w:szCs w:val="22"/>
          <w:lang w:val="es-ES" w:eastAsia="es-ES"/>
        </w:rPr>
        <w:t xml:space="preserve">ba en casos de emergencia y viceversa, y Ruta No. 700 </w:t>
      </w:r>
      <w:r>
        <w:rPr>
          <w:b/>
          <w:bCs/>
          <w:spacing w:val="-6"/>
          <w:sz w:val="22"/>
          <w:szCs w:val="22"/>
          <w:lang w:val="es-ES" w:eastAsia="es-ES"/>
        </w:rPr>
        <w:t xml:space="preserve">San José — Limón - </w:t>
      </w:r>
      <w:proofErr w:type="spellStart"/>
      <w:r>
        <w:rPr>
          <w:spacing w:val="-6"/>
          <w:sz w:val="22"/>
          <w:szCs w:val="22"/>
          <w:lang w:val="es-ES" w:eastAsia="es-ES"/>
        </w:rPr>
        <w:t>Cahuita</w:t>
      </w:r>
      <w:proofErr w:type="spellEnd"/>
      <w:r>
        <w:rPr>
          <w:spacing w:val="-6"/>
          <w:sz w:val="22"/>
          <w:szCs w:val="22"/>
          <w:lang w:val="es-ES" w:eastAsia="es-ES"/>
        </w:rPr>
        <w:t xml:space="preserve"> — Manzanillo — Puerto Viejo — </w:t>
      </w:r>
      <w:proofErr w:type="spellStart"/>
      <w:r>
        <w:rPr>
          <w:spacing w:val="-6"/>
          <w:sz w:val="22"/>
          <w:szCs w:val="22"/>
          <w:lang w:val="es-ES" w:eastAsia="es-ES"/>
        </w:rPr>
        <w:t>Bribri</w:t>
      </w:r>
      <w:proofErr w:type="spellEnd"/>
      <w:r>
        <w:rPr>
          <w:spacing w:val="-6"/>
          <w:sz w:val="22"/>
          <w:szCs w:val="22"/>
          <w:lang w:val="es-ES" w:eastAsia="es-ES"/>
        </w:rPr>
        <w:t xml:space="preserve"> — Sixaola por Carretera a Guápiles y por Turrialba en casos de emergencia y viceversa."</w:t>
      </w:r>
    </w:p>
    <w:p w:rsidR="00000000" w:rsidRDefault="00F30EA5">
      <w:pPr>
        <w:kinsoku w:val="0"/>
        <w:overflowPunct w:val="0"/>
        <w:autoSpaceDE/>
        <w:autoSpaceDN/>
        <w:adjustRightInd/>
        <w:spacing w:before="279" w:line="259" w:lineRule="exact"/>
        <w:ind w:right="792"/>
        <w:jc w:val="both"/>
        <w:textAlignment w:val="baseline"/>
        <w:rPr>
          <w:spacing w:val="-8"/>
          <w:sz w:val="22"/>
          <w:szCs w:val="22"/>
          <w:lang w:val="es-ES" w:eastAsia="es-ES"/>
        </w:rPr>
      </w:pPr>
      <w:r>
        <w:rPr>
          <w:spacing w:val="-8"/>
          <w:sz w:val="22"/>
          <w:szCs w:val="22"/>
          <w:lang w:val="es-ES" w:eastAsia="es-ES"/>
        </w:rPr>
        <w:t>Como puede observarse, inicialmente se dispone eli</w:t>
      </w:r>
      <w:r>
        <w:rPr>
          <w:spacing w:val="-8"/>
          <w:sz w:val="22"/>
          <w:szCs w:val="22"/>
          <w:lang w:val="es-ES" w:eastAsia="es-ES"/>
        </w:rPr>
        <w:t>minar la descripción del recorrido autorizado el tramo entre San José y Limón, sin embargo al establecer los aspectos propios de demanda, de nuevo incluye dicho recorrido, que es casualmente el que causa una seria afectación a</w:t>
      </w:r>
      <w:r w:rsidR="007B591B">
        <w:rPr>
          <w:spacing w:val="-8"/>
          <w:sz w:val="22"/>
          <w:szCs w:val="22"/>
          <w:lang w:val="es-ES" w:eastAsia="es-ES"/>
        </w:rPr>
        <w:t xml:space="preserve"> </w:t>
      </w:r>
      <w:r>
        <w:rPr>
          <w:spacing w:val="-8"/>
          <w:sz w:val="22"/>
          <w:szCs w:val="22"/>
          <w:lang w:val="es-ES" w:eastAsia="es-ES"/>
        </w:rPr>
        <w:t>mi representada y sobre lo cua</w:t>
      </w:r>
      <w:r>
        <w:rPr>
          <w:spacing w:val="-8"/>
          <w:sz w:val="22"/>
          <w:szCs w:val="22"/>
          <w:lang w:val="es-ES" w:eastAsia="es-ES"/>
        </w:rPr>
        <w:t>l versa los recursos impugnados.</w:t>
      </w:r>
    </w:p>
    <w:p w:rsidR="00000000" w:rsidRDefault="00F30EA5">
      <w:pPr>
        <w:kinsoku w:val="0"/>
        <w:overflowPunct w:val="0"/>
        <w:autoSpaceDE/>
        <w:autoSpaceDN/>
        <w:adjustRightInd/>
        <w:spacing w:before="254" w:line="253" w:lineRule="exact"/>
        <w:ind w:right="792"/>
        <w:jc w:val="both"/>
        <w:textAlignment w:val="baseline"/>
        <w:rPr>
          <w:spacing w:val="-4"/>
          <w:sz w:val="22"/>
          <w:szCs w:val="22"/>
          <w:lang w:val="es-ES" w:eastAsia="es-ES"/>
        </w:rPr>
      </w:pPr>
      <w:r>
        <w:rPr>
          <w:spacing w:val="-4"/>
          <w:sz w:val="22"/>
          <w:szCs w:val="22"/>
          <w:lang w:val="es-ES" w:eastAsia="es-ES"/>
        </w:rPr>
        <w:t xml:space="preserve">Además resulta contradictorio el acuerdo impugnado, en términos de que se elimina en la descripción del recorrido autorizado el tramo entre San José y Limón, sin embargo en el </w:t>
      </w:r>
      <w:r>
        <w:rPr>
          <w:b/>
          <w:bCs/>
          <w:spacing w:val="-4"/>
          <w:sz w:val="22"/>
          <w:szCs w:val="22"/>
          <w:lang w:val="es-ES" w:eastAsia="es-ES"/>
        </w:rPr>
        <w:t xml:space="preserve">POR </w:t>
      </w:r>
      <w:r>
        <w:rPr>
          <w:spacing w:val="-4"/>
          <w:sz w:val="22"/>
          <w:szCs w:val="22"/>
          <w:lang w:val="es-ES" w:eastAsia="es-ES"/>
        </w:rPr>
        <w:t>TANTO se establece en lo conducente lo sigu</w:t>
      </w:r>
      <w:r>
        <w:rPr>
          <w:spacing w:val="-4"/>
          <w:sz w:val="22"/>
          <w:szCs w:val="22"/>
          <w:lang w:val="es-ES" w:eastAsia="es-ES"/>
        </w:rPr>
        <w:t>iente:</w:t>
      </w:r>
    </w:p>
    <w:p w:rsidR="00000000" w:rsidRDefault="00F30EA5">
      <w:pPr>
        <w:kinsoku w:val="0"/>
        <w:overflowPunct w:val="0"/>
        <w:autoSpaceDE/>
        <w:autoSpaceDN/>
        <w:adjustRightInd/>
        <w:spacing w:before="261" w:line="253" w:lineRule="exact"/>
        <w:ind w:right="792"/>
        <w:jc w:val="both"/>
        <w:textAlignment w:val="baseline"/>
        <w:rPr>
          <w:sz w:val="22"/>
          <w:szCs w:val="22"/>
          <w:lang w:val="es-ES" w:eastAsia="es-ES"/>
        </w:rPr>
      </w:pPr>
      <w:r>
        <w:rPr>
          <w:sz w:val="22"/>
          <w:szCs w:val="22"/>
          <w:lang w:val="es-ES" w:eastAsia="es-ES"/>
        </w:rPr>
        <w:t>".1.- Aprobar a la empresa A</w:t>
      </w:r>
      <w:r w:rsidR="007B591B">
        <w:rPr>
          <w:sz w:val="22"/>
          <w:szCs w:val="22"/>
          <w:lang w:val="es-ES" w:eastAsia="es-ES"/>
        </w:rPr>
        <w:t>.M.</w:t>
      </w:r>
      <w:r>
        <w:rPr>
          <w:sz w:val="22"/>
          <w:szCs w:val="22"/>
          <w:lang w:val="es-ES" w:eastAsia="es-ES"/>
        </w:rPr>
        <w:t xml:space="preserve">S.A. la entrada a la terminal ubicada en </w:t>
      </w:r>
      <w:r w:rsidRPr="007B591B">
        <w:rPr>
          <w:bCs/>
          <w:sz w:val="22"/>
          <w:szCs w:val="22"/>
          <w:lang w:val="es-ES" w:eastAsia="es-ES"/>
        </w:rPr>
        <w:t>Limón tal</w:t>
      </w:r>
      <w:r>
        <w:rPr>
          <w:b/>
          <w:bCs/>
          <w:sz w:val="22"/>
          <w:szCs w:val="22"/>
          <w:lang w:val="es-ES" w:eastAsia="es-ES"/>
        </w:rPr>
        <w:t xml:space="preserve"> y </w:t>
      </w:r>
      <w:r>
        <w:rPr>
          <w:sz w:val="22"/>
          <w:szCs w:val="22"/>
          <w:lang w:val="es-ES" w:eastAsia="es-ES"/>
        </w:rPr>
        <w:t>como se le había aprobado en el artículo 6.10 de la 73</w:t>
      </w:r>
      <w:r>
        <w:rPr>
          <w:sz w:val="22"/>
          <w:szCs w:val="22"/>
          <w:lang w:val="es-ES" w:eastAsia="es-ES"/>
        </w:rPr>
        <w:softHyphen/>
        <w:t xml:space="preserve">2009 del de </w:t>
      </w:r>
      <w:r w:rsidRPr="007B591B">
        <w:rPr>
          <w:bCs/>
          <w:sz w:val="22"/>
          <w:szCs w:val="22"/>
          <w:lang w:val="es-ES" w:eastAsia="es-ES"/>
        </w:rPr>
        <w:t>noviembre del</w:t>
      </w:r>
      <w:r>
        <w:rPr>
          <w:b/>
          <w:bCs/>
          <w:sz w:val="22"/>
          <w:szCs w:val="22"/>
          <w:lang w:val="es-ES" w:eastAsia="es-ES"/>
        </w:rPr>
        <w:t xml:space="preserve"> </w:t>
      </w:r>
      <w:r>
        <w:rPr>
          <w:sz w:val="22"/>
          <w:szCs w:val="22"/>
          <w:lang w:val="es-ES" w:eastAsia="es-ES"/>
        </w:rPr>
        <w:t>2009."</w:t>
      </w:r>
    </w:p>
    <w:p w:rsidR="00000000" w:rsidRPr="007B591B" w:rsidRDefault="00F30EA5">
      <w:pPr>
        <w:kinsoku w:val="0"/>
        <w:overflowPunct w:val="0"/>
        <w:autoSpaceDE/>
        <w:autoSpaceDN/>
        <w:adjustRightInd/>
        <w:spacing w:before="294" w:line="253" w:lineRule="exact"/>
        <w:ind w:right="792"/>
        <w:jc w:val="both"/>
        <w:textAlignment w:val="baseline"/>
        <w:rPr>
          <w:spacing w:val="-4"/>
          <w:sz w:val="22"/>
          <w:szCs w:val="22"/>
          <w:lang w:val="es-ES" w:eastAsia="es-ES"/>
        </w:rPr>
      </w:pPr>
      <w:r w:rsidRPr="007B591B">
        <w:rPr>
          <w:spacing w:val="-4"/>
          <w:sz w:val="22"/>
          <w:szCs w:val="22"/>
          <w:lang w:val="es-ES" w:eastAsia="es-ES"/>
        </w:rPr>
        <w:t xml:space="preserve">Lo contradictorio </w:t>
      </w:r>
      <w:r w:rsidRPr="007B591B">
        <w:rPr>
          <w:bCs/>
          <w:spacing w:val="-4"/>
          <w:sz w:val="22"/>
          <w:szCs w:val="22"/>
          <w:lang w:val="es-ES" w:eastAsia="es-ES"/>
        </w:rPr>
        <w:t xml:space="preserve">nuevamente, </w:t>
      </w:r>
      <w:r w:rsidRPr="007B591B">
        <w:rPr>
          <w:spacing w:val="-4"/>
          <w:sz w:val="22"/>
          <w:szCs w:val="22"/>
          <w:lang w:val="es-ES" w:eastAsia="es-ES"/>
        </w:rPr>
        <w:t>resulta ser que el artículo 6</w:t>
      </w:r>
      <w:r w:rsidRPr="007B591B">
        <w:rPr>
          <w:spacing w:val="-4"/>
          <w:sz w:val="22"/>
          <w:szCs w:val="22"/>
          <w:lang w:val="es-ES" w:eastAsia="es-ES"/>
        </w:rPr>
        <w:t xml:space="preserve">.10 de la sesión 73-2009, se revocó por </w:t>
      </w:r>
      <w:r w:rsidRPr="007B591B">
        <w:rPr>
          <w:bCs/>
          <w:spacing w:val="-4"/>
          <w:sz w:val="22"/>
          <w:szCs w:val="22"/>
          <w:lang w:val="es-ES" w:eastAsia="es-ES"/>
        </w:rPr>
        <w:t xml:space="preserve">razones de </w:t>
      </w:r>
      <w:r w:rsidRPr="007B591B">
        <w:rPr>
          <w:spacing w:val="-4"/>
          <w:sz w:val="22"/>
          <w:szCs w:val="22"/>
          <w:lang w:val="es-ES" w:eastAsia="es-ES"/>
        </w:rPr>
        <w:t xml:space="preserve">error material y de modo imperativo se estableció como prohibición para </w:t>
      </w:r>
      <w:r w:rsidRPr="007B591B">
        <w:rPr>
          <w:bCs/>
          <w:spacing w:val="-4"/>
          <w:sz w:val="22"/>
          <w:szCs w:val="22"/>
          <w:lang w:val="es-ES" w:eastAsia="es-ES"/>
        </w:rPr>
        <w:t xml:space="preserve">la empresa </w:t>
      </w:r>
      <w:r w:rsidRPr="007B591B">
        <w:rPr>
          <w:spacing w:val="-4"/>
          <w:sz w:val="22"/>
          <w:szCs w:val="22"/>
          <w:lang w:val="es-ES" w:eastAsia="es-ES"/>
        </w:rPr>
        <w:t>A</w:t>
      </w:r>
      <w:r w:rsidR="007B591B">
        <w:rPr>
          <w:spacing w:val="-4"/>
          <w:sz w:val="22"/>
          <w:szCs w:val="22"/>
          <w:lang w:val="es-ES" w:eastAsia="es-ES"/>
        </w:rPr>
        <w:t>.M.S.A.</w:t>
      </w:r>
      <w:r w:rsidRPr="007B591B">
        <w:rPr>
          <w:spacing w:val="-4"/>
          <w:sz w:val="22"/>
          <w:szCs w:val="22"/>
          <w:lang w:val="es-ES" w:eastAsia="es-ES"/>
        </w:rPr>
        <w:t xml:space="preserve">, en las rutas 700 y 750, ingresar a </w:t>
      </w:r>
      <w:r w:rsidRPr="007B591B">
        <w:rPr>
          <w:bCs/>
          <w:spacing w:val="-4"/>
          <w:sz w:val="22"/>
          <w:szCs w:val="22"/>
          <w:lang w:val="es-ES" w:eastAsia="es-ES"/>
        </w:rPr>
        <w:t xml:space="preserve">Limón centro y </w:t>
      </w:r>
      <w:r w:rsidRPr="007B591B">
        <w:rPr>
          <w:spacing w:val="-4"/>
          <w:sz w:val="22"/>
          <w:szCs w:val="22"/>
          <w:lang w:val="es-ES" w:eastAsia="es-ES"/>
        </w:rPr>
        <w:t>como autorización debe solo utilizar el reco</w:t>
      </w:r>
      <w:r w:rsidRPr="007B591B">
        <w:rPr>
          <w:spacing w:val="-4"/>
          <w:sz w:val="22"/>
          <w:szCs w:val="22"/>
          <w:lang w:val="es-ES" w:eastAsia="es-ES"/>
        </w:rPr>
        <w:t xml:space="preserve">rrido y paradas originalmente establecidas. No obstante esta situación, la Junta Directiva, mediante el </w:t>
      </w:r>
      <w:r w:rsidRPr="007B591B">
        <w:rPr>
          <w:bCs/>
          <w:spacing w:val="-4"/>
          <w:sz w:val="22"/>
          <w:szCs w:val="22"/>
          <w:lang w:val="es-ES" w:eastAsia="es-ES"/>
        </w:rPr>
        <w:t xml:space="preserve">acuerdo impugnado, </w:t>
      </w:r>
      <w:r w:rsidRPr="007B591B">
        <w:rPr>
          <w:spacing w:val="-4"/>
          <w:sz w:val="22"/>
          <w:szCs w:val="22"/>
          <w:lang w:val="es-ES" w:eastAsia="es-ES"/>
        </w:rPr>
        <w:t xml:space="preserve">sin falta de fundamentación y contrario a derecho, valida sin forma </w:t>
      </w:r>
      <w:r w:rsidRPr="007B591B">
        <w:rPr>
          <w:bCs/>
          <w:spacing w:val="-4"/>
          <w:sz w:val="22"/>
          <w:szCs w:val="22"/>
          <w:lang w:val="es-ES" w:eastAsia="es-ES"/>
        </w:rPr>
        <w:t xml:space="preserve">ni </w:t>
      </w:r>
      <w:r w:rsidRPr="007B591B">
        <w:rPr>
          <w:spacing w:val="-4"/>
          <w:sz w:val="22"/>
          <w:szCs w:val="22"/>
          <w:lang w:val="es-ES" w:eastAsia="es-ES"/>
        </w:rPr>
        <w:t xml:space="preserve">técnica legal alguna, lo dispuesto en el artículo 6.10 de la </w:t>
      </w:r>
      <w:proofErr w:type="spellStart"/>
      <w:r w:rsidRPr="007B591B">
        <w:rPr>
          <w:spacing w:val="-4"/>
          <w:sz w:val="22"/>
          <w:szCs w:val="22"/>
          <w:lang w:val="es-ES" w:eastAsia="es-ES"/>
        </w:rPr>
        <w:t>s</w:t>
      </w:r>
      <w:r w:rsidRPr="007B591B">
        <w:rPr>
          <w:spacing w:val="-4"/>
          <w:sz w:val="22"/>
          <w:szCs w:val="22"/>
          <w:lang w:val="es-ES" w:eastAsia="es-ES"/>
        </w:rPr>
        <w:t>.o.</w:t>
      </w:r>
      <w:proofErr w:type="spellEnd"/>
      <w:r w:rsidRPr="007B591B">
        <w:rPr>
          <w:spacing w:val="-4"/>
          <w:sz w:val="22"/>
          <w:szCs w:val="22"/>
          <w:lang w:val="es-ES" w:eastAsia="es-ES"/>
        </w:rPr>
        <w:t xml:space="preserve"> 73</w:t>
      </w:r>
      <w:r w:rsidRPr="007B591B">
        <w:rPr>
          <w:spacing w:val="-4"/>
          <w:sz w:val="22"/>
          <w:szCs w:val="22"/>
          <w:lang w:val="es-ES" w:eastAsia="es-ES"/>
        </w:rPr>
        <w:softHyphen/>
        <w:t xml:space="preserve">2009, que la </w:t>
      </w:r>
      <w:r w:rsidRPr="007B591B">
        <w:rPr>
          <w:bCs/>
          <w:spacing w:val="-4"/>
          <w:sz w:val="22"/>
          <w:szCs w:val="22"/>
          <w:lang w:val="es-ES" w:eastAsia="es-ES"/>
        </w:rPr>
        <w:t xml:space="preserve">misma Junta </w:t>
      </w:r>
      <w:r w:rsidRPr="007B591B">
        <w:rPr>
          <w:spacing w:val="-4"/>
          <w:sz w:val="22"/>
          <w:szCs w:val="22"/>
          <w:lang w:val="es-ES" w:eastAsia="es-ES"/>
        </w:rPr>
        <w:t>Directiva había revocado y dejado sin efecto.</w:t>
      </w:r>
    </w:p>
    <w:p w:rsidR="00000000" w:rsidRDefault="00F30EA5">
      <w:pPr>
        <w:numPr>
          <w:ilvl w:val="0"/>
          <w:numId w:val="2"/>
        </w:numPr>
        <w:kinsoku w:val="0"/>
        <w:overflowPunct w:val="0"/>
        <w:autoSpaceDE/>
        <w:autoSpaceDN/>
        <w:adjustRightInd/>
        <w:spacing w:before="272" w:line="251" w:lineRule="exact"/>
        <w:ind w:right="792"/>
        <w:jc w:val="both"/>
        <w:textAlignment w:val="baseline"/>
        <w:rPr>
          <w:b/>
          <w:bCs/>
          <w:sz w:val="22"/>
          <w:szCs w:val="22"/>
          <w:lang w:val="es-ES" w:eastAsia="es-ES"/>
        </w:rPr>
      </w:pPr>
      <w:r>
        <w:rPr>
          <w:b/>
          <w:bCs/>
          <w:sz w:val="22"/>
          <w:szCs w:val="22"/>
          <w:lang w:val="es-ES" w:eastAsia="es-ES"/>
        </w:rPr>
        <w:t>Violenta nuestros derechos y garantías constitucionales y es contrario a las normas del debido proceso:</w:t>
      </w:r>
    </w:p>
    <w:p w:rsidR="00000000" w:rsidRDefault="00F30EA5">
      <w:pPr>
        <w:kinsoku w:val="0"/>
        <w:overflowPunct w:val="0"/>
        <w:autoSpaceDE/>
        <w:autoSpaceDN/>
        <w:adjustRightInd/>
        <w:spacing w:before="257" w:line="253" w:lineRule="exact"/>
        <w:ind w:right="792"/>
        <w:jc w:val="both"/>
        <w:textAlignment w:val="baseline"/>
        <w:rPr>
          <w:sz w:val="22"/>
          <w:szCs w:val="22"/>
          <w:lang w:val="es-ES" w:eastAsia="es-ES"/>
        </w:rPr>
      </w:pPr>
      <w:r>
        <w:rPr>
          <w:sz w:val="22"/>
          <w:szCs w:val="22"/>
          <w:lang w:val="es-ES" w:eastAsia="es-ES"/>
        </w:rPr>
        <w:t>El acuerdo de la Junta Directiva impugnado, resuelve aspectos</w:t>
      </w:r>
      <w:r>
        <w:rPr>
          <w:sz w:val="22"/>
          <w:szCs w:val="22"/>
          <w:lang w:val="es-ES" w:eastAsia="es-ES"/>
        </w:rPr>
        <w:t xml:space="preserve"> que fueron recurridos oportunamente por mis representadas, sobre los cuales se encuentra en proceso de diagnóstico y valoración por parte de la Dirección de Asuntos Jurídicos de C.T.P. y la Dirección de Ingeniería. Mis representadas</w:t>
      </w:r>
    </w:p>
    <w:p w:rsidR="00000000" w:rsidRDefault="00F30EA5">
      <w:pPr>
        <w:kinsoku w:val="0"/>
        <w:overflowPunct w:val="0"/>
        <w:autoSpaceDE/>
        <w:autoSpaceDN/>
        <w:adjustRightInd/>
        <w:spacing w:before="193" w:line="221" w:lineRule="exact"/>
        <w:jc w:val="right"/>
        <w:textAlignment w:val="baseline"/>
        <w:rPr>
          <w:sz w:val="19"/>
          <w:szCs w:val="19"/>
          <w:lang w:val="es-ES" w:eastAsia="es-ES"/>
        </w:rPr>
      </w:pPr>
    </w:p>
    <w:p w:rsidR="00000000" w:rsidRDefault="00F30EA5">
      <w:pPr>
        <w:kinsoku w:val="0"/>
        <w:overflowPunct w:val="0"/>
        <w:autoSpaceDE/>
        <w:autoSpaceDN/>
        <w:adjustRightInd/>
        <w:spacing w:before="7" w:line="185" w:lineRule="exact"/>
        <w:jc w:val="right"/>
        <w:textAlignment w:val="baseline"/>
        <w:rPr>
          <w:sz w:val="16"/>
          <w:szCs w:val="16"/>
          <w:lang w:val="es-ES" w:eastAsia="es-ES"/>
        </w:rPr>
      </w:pPr>
    </w:p>
    <w:p w:rsidR="00000000" w:rsidRDefault="00F30EA5">
      <w:pPr>
        <w:widowControl/>
        <w:rPr>
          <w:sz w:val="24"/>
          <w:szCs w:val="24"/>
        </w:rPr>
        <w:sectPr w:rsidR="00000000">
          <w:pgSz w:w="12134" w:h="15840"/>
          <w:pgMar w:top="1700" w:right="1602" w:bottom="544" w:left="2510" w:header="720" w:footer="720" w:gutter="0"/>
          <w:cols w:space="720"/>
          <w:noEndnote/>
        </w:sectPr>
      </w:pPr>
    </w:p>
    <w:p w:rsidR="00000000" w:rsidRDefault="00F30EA5">
      <w:pPr>
        <w:kinsoku w:val="0"/>
        <w:overflowPunct w:val="0"/>
        <w:autoSpaceDE/>
        <w:autoSpaceDN/>
        <w:adjustRightInd/>
        <w:spacing w:before="20" w:line="256" w:lineRule="exact"/>
        <w:ind w:right="864"/>
        <w:jc w:val="both"/>
        <w:textAlignment w:val="baseline"/>
        <w:rPr>
          <w:spacing w:val="3"/>
          <w:sz w:val="22"/>
          <w:szCs w:val="22"/>
          <w:lang w:val="es-ES" w:eastAsia="es-ES"/>
        </w:rPr>
      </w:pPr>
      <w:proofErr w:type="gramStart"/>
      <w:r>
        <w:rPr>
          <w:spacing w:val="3"/>
          <w:sz w:val="22"/>
          <w:szCs w:val="22"/>
          <w:lang w:val="es-ES" w:eastAsia="es-ES"/>
        </w:rPr>
        <w:t>interpusieron</w:t>
      </w:r>
      <w:proofErr w:type="gramEnd"/>
      <w:r>
        <w:rPr>
          <w:spacing w:val="3"/>
          <w:sz w:val="22"/>
          <w:szCs w:val="22"/>
          <w:lang w:val="es-ES" w:eastAsia="es-ES"/>
        </w:rPr>
        <w:t xml:space="preserve"> recursos de revocatoria y apelación, suspensión del acto administrativo y un reclamo administrativo para que se declare la nulidad de acuerdos relacionados con el fraccionamiento y autorización a la empresa A</w:t>
      </w:r>
      <w:r w:rsidR="007B591B">
        <w:rPr>
          <w:spacing w:val="3"/>
          <w:sz w:val="22"/>
          <w:szCs w:val="22"/>
          <w:lang w:val="es-ES" w:eastAsia="es-ES"/>
        </w:rPr>
        <w:t>.M.</w:t>
      </w:r>
      <w:r>
        <w:rPr>
          <w:spacing w:val="3"/>
          <w:sz w:val="22"/>
          <w:szCs w:val="22"/>
          <w:lang w:val="es-ES" w:eastAsia="es-ES"/>
        </w:rPr>
        <w:t>S.A, para el acceso en el tramo a Limón centro. Estos recursos y acciones administrativas están en estudio y no existe informe técnico ni legal, sin embargo la Junta Directiva, mediante el acuerdo impugnado, resuelve por el fondo los aspectos propio</w:t>
      </w:r>
      <w:r>
        <w:rPr>
          <w:spacing w:val="3"/>
          <w:sz w:val="22"/>
          <w:szCs w:val="22"/>
          <w:lang w:val="es-ES" w:eastAsia="es-ES"/>
        </w:rPr>
        <w:t>s de las acciones recursivas y nulidades, ratificando los mismos y ordenando su ejecución. Esta actuación es contraria a derecho y violatoria del debido proceso, por lo que es evidente la violación de las garantías constitucionales que nos protegen y que d</w:t>
      </w:r>
      <w:r>
        <w:rPr>
          <w:spacing w:val="3"/>
          <w:sz w:val="22"/>
          <w:szCs w:val="22"/>
          <w:lang w:val="es-ES" w:eastAsia="es-ES"/>
        </w:rPr>
        <w:t xml:space="preserve">ebe la Administración Pública garantizar en tutela de los principios consagrados. La violación de nuestro sistema jurídico es tan grave, que las acciones recursivas interpuestas antes del acuerdo que ahora se impugna, nos garantizan un proceso justo en el </w:t>
      </w:r>
      <w:r>
        <w:rPr>
          <w:spacing w:val="3"/>
          <w:sz w:val="22"/>
          <w:szCs w:val="22"/>
          <w:lang w:val="es-ES" w:eastAsia="es-ES"/>
        </w:rPr>
        <w:t>seno del Consejo de Transporte Público y la Junta Directiva, así como la instancia de apelación, de modo tal que el Tribunal Administrativo de Transporte, como instancia rogada es quien debió resolver en definitiva los aspectos propios de nuestras inconfor</w:t>
      </w:r>
      <w:r>
        <w:rPr>
          <w:spacing w:val="3"/>
          <w:sz w:val="22"/>
          <w:szCs w:val="22"/>
          <w:lang w:val="es-ES" w:eastAsia="es-ES"/>
        </w:rPr>
        <w:t>midades; sin embargo se cercenaron nuestros derechos de respuesta y acceso a una justicia pronta, cumplida, sin denegación y en estricta conformidad con las leyes. (</w:t>
      </w:r>
      <w:proofErr w:type="gramStart"/>
      <w:r>
        <w:rPr>
          <w:spacing w:val="3"/>
          <w:sz w:val="22"/>
          <w:szCs w:val="22"/>
          <w:lang w:val="es-ES" w:eastAsia="es-ES"/>
        </w:rPr>
        <w:t>artículos</w:t>
      </w:r>
      <w:proofErr w:type="gramEnd"/>
      <w:r>
        <w:rPr>
          <w:spacing w:val="3"/>
          <w:sz w:val="22"/>
          <w:szCs w:val="22"/>
          <w:lang w:val="es-ES" w:eastAsia="es-ES"/>
        </w:rPr>
        <w:t xml:space="preserve"> 27 y 41 de la Constitución Política)</w:t>
      </w:r>
    </w:p>
    <w:p w:rsidR="00000000" w:rsidRDefault="00F30EA5">
      <w:pPr>
        <w:numPr>
          <w:ilvl w:val="0"/>
          <w:numId w:val="3"/>
        </w:numPr>
        <w:kinsoku w:val="0"/>
        <w:overflowPunct w:val="0"/>
        <w:autoSpaceDE/>
        <w:autoSpaceDN/>
        <w:adjustRightInd/>
        <w:spacing w:before="264" w:line="261" w:lineRule="exact"/>
        <w:textAlignment w:val="baseline"/>
        <w:rPr>
          <w:b/>
          <w:bCs/>
          <w:spacing w:val="1"/>
          <w:sz w:val="22"/>
          <w:szCs w:val="22"/>
          <w:lang w:val="es-ES" w:eastAsia="es-ES"/>
        </w:rPr>
      </w:pPr>
      <w:r>
        <w:rPr>
          <w:b/>
          <w:bCs/>
          <w:spacing w:val="1"/>
          <w:sz w:val="22"/>
          <w:szCs w:val="22"/>
          <w:lang w:val="es-ES" w:eastAsia="es-ES"/>
        </w:rPr>
        <w:t>Evidencia subjetividades:</w:t>
      </w:r>
    </w:p>
    <w:p w:rsidR="00000000" w:rsidRDefault="00F30EA5">
      <w:pPr>
        <w:kinsoku w:val="0"/>
        <w:overflowPunct w:val="0"/>
        <w:autoSpaceDE/>
        <w:autoSpaceDN/>
        <w:adjustRightInd/>
        <w:spacing w:before="240" w:line="256" w:lineRule="exact"/>
        <w:ind w:right="864"/>
        <w:jc w:val="both"/>
        <w:textAlignment w:val="baseline"/>
        <w:rPr>
          <w:spacing w:val="2"/>
          <w:sz w:val="22"/>
          <w:szCs w:val="22"/>
          <w:lang w:val="es-ES" w:eastAsia="es-ES"/>
        </w:rPr>
      </w:pPr>
      <w:r>
        <w:rPr>
          <w:spacing w:val="2"/>
          <w:sz w:val="22"/>
          <w:szCs w:val="22"/>
          <w:lang w:val="es-ES" w:eastAsia="es-ES"/>
        </w:rPr>
        <w:t>La falta de fundamentación del acuerdo impugnado y la adopción de acuerdos sin sustento técnico y legal, evidencia en la actuación de la administración pública y en específico el acuerdo impugnado, que la decisión reposa en subjetividades, que evidentement</w:t>
      </w:r>
      <w:r>
        <w:rPr>
          <w:spacing w:val="2"/>
          <w:sz w:val="22"/>
          <w:szCs w:val="22"/>
          <w:lang w:val="es-ES" w:eastAsia="es-ES"/>
        </w:rPr>
        <w:t>e son prohibitivas por nuestro ordenamiento jurídico y lesiona los derechos de mis representadas.</w:t>
      </w:r>
    </w:p>
    <w:p w:rsidR="00000000" w:rsidRDefault="00F30EA5">
      <w:pPr>
        <w:kinsoku w:val="0"/>
        <w:overflowPunct w:val="0"/>
        <w:autoSpaceDE/>
        <w:autoSpaceDN/>
        <w:adjustRightInd/>
        <w:spacing w:before="275" w:line="256" w:lineRule="exact"/>
        <w:ind w:right="864"/>
        <w:jc w:val="both"/>
        <w:textAlignment w:val="baseline"/>
        <w:rPr>
          <w:spacing w:val="4"/>
          <w:sz w:val="22"/>
          <w:szCs w:val="22"/>
          <w:lang w:val="es-ES" w:eastAsia="es-ES"/>
        </w:rPr>
      </w:pPr>
      <w:r>
        <w:rPr>
          <w:spacing w:val="4"/>
          <w:sz w:val="22"/>
          <w:szCs w:val="22"/>
          <w:lang w:val="es-ES" w:eastAsia="es-ES"/>
        </w:rPr>
        <w:t>A través de los diversos recursos y reclamos administrativos, mis representadas fundamentaron y acreditaron con elementos de carácter probatorio, la improcede</w:t>
      </w:r>
      <w:r>
        <w:rPr>
          <w:spacing w:val="4"/>
          <w:sz w:val="22"/>
          <w:szCs w:val="22"/>
          <w:lang w:val="es-ES" w:eastAsia="es-ES"/>
        </w:rPr>
        <w:t>ncia de aprobar el acceso al centro de Limón por parte de la empresa A</w:t>
      </w:r>
      <w:r w:rsidR="007B591B">
        <w:rPr>
          <w:spacing w:val="4"/>
          <w:sz w:val="22"/>
          <w:szCs w:val="22"/>
          <w:lang w:val="es-ES" w:eastAsia="es-ES"/>
        </w:rPr>
        <w:t>.M.</w:t>
      </w:r>
      <w:r>
        <w:rPr>
          <w:spacing w:val="4"/>
          <w:sz w:val="22"/>
          <w:szCs w:val="22"/>
          <w:lang w:val="es-ES" w:eastAsia="es-ES"/>
        </w:rPr>
        <w:t>S.A., ya que sería la autorización de una nueva ruta con características idénticas a la que fue concesionada a la empresa Autotransportes Caribeños, S.A. (ruta 703 d</w:t>
      </w:r>
      <w:r>
        <w:rPr>
          <w:spacing w:val="4"/>
          <w:sz w:val="22"/>
          <w:szCs w:val="22"/>
          <w:lang w:val="es-ES" w:eastAsia="es-ES"/>
        </w:rPr>
        <w:t xml:space="preserve">escrita como San José — Limón y viceversa); así como la autorización del fraccionamiento de recorrido para efectos tarifarios, ya que esto va en contra de las rutas con kilometraje más corto (como es nuestro caso) y atenta contra la estabilidad financiera </w:t>
      </w:r>
      <w:r>
        <w:rPr>
          <w:spacing w:val="4"/>
          <w:sz w:val="22"/>
          <w:szCs w:val="22"/>
          <w:lang w:val="es-ES" w:eastAsia="es-ES"/>
        </w:rPr>
        <w:t>y la estructura operativa y productiva de las empresas. No obstante lo anterior, a pesar de haber acudido a los recursos legales y respaldar nuestra oposición en criterios técnicos y legales, la Junta Directiva ni siquiera valora nuestras acciones y sin fu</w:t>
      </w:r>
      <w:r>
        <w:rPr>
          <w:spacing w:val="4"/>
          <w:sz w:val="22"/>
          <w:szCs w:val="22"/>
          <w:lang w:val="es-ES" w:eastAsia="es-ES"/>
        </w:rPr>
        <w:t>ndamentación ni criterios técnicos y legales, adopta el acuerdo impugnado.</w:t>
      </w:r>
    </w:p>
    <w:p w:rsidR="00000000" w:rsidRDefault="00F30EA5">
      <w:pPr>
        <w:numPr>
          <w:ilvl w:val="0"/>
          <w:numId w:val="4"/>
        </w:numPr>
        <w:kinsoku w:val="0"/>
        <w:overflowPunct w:val="0"/>
        <w:autoSpaceDE/>
        <w:autoSpaceDN/>
        <w:adjustRightInd/>
        <w:spacing w:before="245" w:line="261" w:lineRule="exact"/>
        <w:ind w:right="864"/>
        <w:jc w:val="both"/>
        <w:textAlignment w:val="baseline"/>
        <w:rPr>
          <w:b/>
          <w:bCs/>
          <w:sz w:val="22"/>
          <w:szCs w:val="22"/>
          <w:lang w:val="es-ES" w:eastAsia="es-ES"/>
        </w:rPr>
      </w:pPr>
      <w:r>
        <w:rPr>
          <w:b/>
          <w:bCs/>
          <w:sz w:val="22"/>
          <w:szCs w:val="22"/>
          <w:lang w:val="es-ES" w:eastAsia="es-ES"/>
        </w:rPr>
        <w:t xml:space="preserve">Es contrario a las normas legales, políticas y lineamientos y avances que se han logrado en beneficio de la modernización del transporte y la conformación y consolidación de </w:t>
      </w:r>
      <w:r>
        <w:rPr>
          <w:sz w:val="22"/>
          <w:szCs w:val="22"/>
          <w:lang w:val="es-ES" w:eastAsia="es-ES"/>
        </w:rPr>
        <w:t xml:space="preserve">sectores </w:t>
      </w:r>
      <w:r>
        <w:rPr>
          <w:b/>
          <w:bCs/>
          <w:sz w:val="22"/>
          <w:szCs w:val="22"/>
          <w:lang w:val="es-ES" w:eastAsia="es-ES"/>
        </w:rPr>
        <w:t xml:space="preserve">operativos y empresariales, lo que </w:t>
      </w:r>
      <w:r>
        <w:rPr>
          <w:sz w:val="22"/>
          <w:szCs w:val="22"/>
          <w:lang w:val="es-ES" w:eastAsia="es-ES"/>
        </w:rPr>
        <w:t xml:space="preserve">pasamos </w:t>
      </w:r>
      <w:r>
        <w:rPr>
          <w:b/>
          <w:bCs/>
          <w:sz w:val="22"/>
          <w:szCs w:val="22"/>
          <w:lang w:val="es-ES" w:eastAsia="es-ES"/>
        </w:rPr>
        <w:t>a desarrollar.</w:t>
      </w:r>
    </w:p>
    <w:p w:rsidR="00000000" w:rsidRDefault="00F30EA5">
      <w:pPr>
        <w:kinsoku w:val="0"/>
        <w:overflowPunct w:val="0"/>
        <w:autoSpaceDE/>
        <w:autoSpaceDN/>
        <w:adjustRightInd/>
        <w:spacing w:before="411" w:line="221" w:lineRule="exact"/>
        <w:jc w:val="right"/>
        <w:textAlignment w:val="baseline"/>
        <w:rPr>
          <w:sz w:val="19"/>
          <w:szCs w:val="19"/>
          <w:lang w:val="es-ES" w:eastAsia="es-ES"/>
        </w:rPr>
      </w:pPr>
    </w:p>
    <w:p w:rsidR="00000000" w:rsidRDefault="00F30EA5">
      <w:pPr>
        <w:kinsoku w:val="0"/>
        <w:overflowPunct w:val="0"/>
        <w:autoSpaceDE/>
        <w:autoSpaceDN/>
        <w:adjustRightInd/>
        <w:spacing w:before="8" w:line="173" w:lineRule="exact"/>
        <w:jc w:val="right"/>
        <w:textAlignment w:val="baseline"/>
        <w:rPr>
          <w:spacing w:val="4"/>
          <w:sz w:val="15"/>
          <w:szCs w:val="15"/>
          <w:lang w:val="es-ES" w:eastAsia="es-ES"/>
        </w:rPr>
      </w:pPr>
    </w:p>
    <w:p w:rsidR="00000000" w:rsidRDefault="00F30EA5">
      <w:pPr>
        <w:widowControl/>
        <w:rPr>
          <w:sz w:val="24"/>
          <w:szCs w:val="24"/>
        </w:rPr>
        <w:sectPr w:rsidR="00000000">
          <w:pgSz w:w="12134" w:h="15840"/>
          <w:pgMar w:top="1700" w:right="1634" w:bottom="584" w:left="2432" w:header="720" w:footer="720" w:gutter="0"/>
          <w:cols w:space="720"/>
          <w:noEndnote/>
        </w:sectPr>
      </w:pPr>
    </w:p>
    <w:p w:rsidR="00000000" w:rsidRDefault="00F30EA5">
      <w:pPr>
        <w:kinsoku w:val="0"/>
        <w:overflowPunct w:val="0"/>
        <w:autoSpaceDE/>
        <w:autoSpaceDN/>
        <w:adjustRightInd/>
        <w:spacing w:before="7" w:line="255" w:lineRule="exact"/>
        <w:ind w:left="864" w:right="792"/>
        <w:jc w:val="both"/>
        <w:textAlignment w:val="baseline"/>
        <w:rPr>
          <w:spacing w:val="-3"/>
          <w:sz w:val="22"/>
          <w:szCs w:val="22"/>
          <w:lang w:val="es-ES" w:eastAsia="es-ES"/>
        </w:rPr>
      </w:pPr>
      <w:r>
        <w:rPr>
          <w:spacing w:val="-3"/>
          <w:sz w:val="22"/>
          <w:szCs w:val="22"/>
          <w:lang w:val="es-ES" w:eastAsia="es-ES"/>
        </w:rPr>
        <w:t>Atendiendo el principio de igualdad real, por tratarse de empresas de transporte en un mismo sector, se adopta acuerdos que son beneficiosos a una</w:t>
      </w:r>
      <w:r>
        <w:rPr>
          <w:spacing w:val="-3"/>
          <w:sz w:val="22"/>
          <w:szCs w:val="22"/>
          <w:lang w:val="es-ES" w:eastAsia="es-ES"/>
        </w:rPr>
        <w:t xml:space="preserve"> parte — la empresa A</w:t>
      </w:r>
      <w:r w:rsidR="007B591B">
        <w:rPr>
          <w:spacing w:val="-3"/>
          <w:sz w:val="22"/>
          <w:szCs w:val="22"/>
          <w:lang w:val="es-ES" w:eastAsia="es-ES"/>
        </w:rPr>
        <w:t>.M.</w:t>
      </w:r>
      <w:r>
        <w:rPr>
          <w:spacing w:val="-3"/>
          <w:sz w:val="22"/>
          <w:szCs w:val="22"/>
          <w:lang w:val="es-ES" w:eastAsia="es-ES"/>
        </w:rPr>
        <w:t>S.A. — y perjudiciales para las empresas que de forma pro activa hemos venido operando de modo respetuoso y digno en una estructura generada por el C.T.P. Hemos invertido en unidades de última tecnología, construcc</w:t>
      </w:r>
      <w:r>
        <w:rPr>
          <w:spacing w:val="-3"/>
          <w:sz w:val="22"/>
          <w:szCs w:val="22"/>
          <w:lang w:val="es-ES" w:eastAsia="es-ES"/>
        </w:rPr>
        <w:t>ión de terminales en los puntos finales y terminales de paso, facilidades de estancia en las terminales, confortabilidad de los autobuses, cumplimiento efectivo de la Ley 7600 y un estricto apego al proceso de modernización del transporte, sistema organiza</w:t>
      </w:r>
      <w:r>
        <w:rPr>
          <w:spacing w:val="-3"/>
          <w:sz w:val="22"/>
          <w:szCs w:val="22"/>
          <w:lang w:val="es-ES" w:eastAsia="es-ES"/>
        </w:rPr>
        <w:t>do de transporte y la potencial indemnización que deba resarcirse a los perjudicados. De valorarse la ponderación de intereses, con lo cual se encontrará que más favorable la suspensión del acto, que persistir en la resolución de una acto administrativo co</w:t>
      </w:r>
      <w:r>
        <w:rPr>
          <w:spacing w:val="-3"/>
          <w:sz w:val="22"/>
          <w:szCs w:val="22"/>
          <w:lang w:val="es-ES" w:eastAsia="es-ES"/>
        </w:rPr>
        <w:t>ntrario al ordenamiento jurídico y con consecuencias lesivas para los administrados.</w:t>
      </w:r>
    </w:p>
    <w:p w:rsidR="00000000" w:rsidRDefault="00F30EA5">
      <w:pPr>
        <w:kinsoku w:val="0"/>
        <w:overflowPunct w:val="0"/>
        <w:autoSpaceDE/>
        <w:autoSpaceDN/>
        <w:adjustRightInd/>
        <w:spacing w:before="261" w:line="253" w:lineRule="exact"/>
        <w:ind w:left="864"/>
        <w:textAlignment w:val="baseline"/>
        <w:rPr>
          <w:b/>
          <w:bCs/>
          <w:spacing w:val="-5"/>
          <w:sz w:val="22"/>
          <w:szCs w:val="22"/>
          <w:lang w:val="es-ES" w:eastAsia="es-ES"/>
        </w:rPr>
      </w:pPr>
      <w:r>
        <w:rPr>
          <w:b/>
          <w:bCs/>
          <w:spacing w:val="-5"/>
          <w:sz w:val="22"/>
          <w:szCs w:val="22"/>
          <w:lang w:val="es-ES" w:eastAsia="es-ES"/>
        </w:rPr>
        <w:t>PETICION.</w:t>
      </w:r>
    </w:p>
    <w:p w:rsidR="00000000" w:rsidRDefault="00F30EA5">
      <w:pPr>
        <w:kinsoku w:val="0"/>
        <w:overflowPunct w:val="0"/>
        <w:autoSpaceDE/>
        <w:autoSpaceDN/>
        <w:adjustRightInd/>
        <w:spacing w:before="267" w:line="255" w:lineRule="exact"/>
        <w:ind w:left="864" w:right="792"/>
        <w:jc w:val="both"/>
        <w:textAlignment w:val="baseline"/>
        <w:rPr>
          <w:spacing w:val="-5"/>
          <w:sz w:val="22"/>
          <w:szCs w:val="22"/>
          <w:lang w:val="es-ES" w:eastAsia="es-ES"/>
        </w:rPr>
      </w:pPr>
      <w:r>
        <w:rPr>
          <w:spacing w:val="-5"/>
          <w:sz w:val="22"/>
          <w:szCs w:val="22"/>
          <w:lang w:val="es-ES" w:eastAsia="es-ES"/>
        </w:rPr>
        <w:t>Por las razones antes expuestas y normas de derecho citadas, solicito se revoque y anule el acuerdo de la Junta Directiva del Consejo de Transporte Público, a qu</w:t>
      </w:r>
      <w:r>
        <w:rPr>
          <w:spacing w:val="-5"/>
          <w:sz w:val="22"/>
          <w:szCs w:val="22"/>
          <w:lang w:val="es-ES" w:eastAsia="es-ES"/>
        </w:rPr>
        <w:t>e se refiere el artículo 6.1 de la sesión ordinaria 49-2012 del 26 de julio del 2012.</w:t>
      </w:r>
    </w:p>
    <w:p w:rsidR="00000000" w:rsidRDefault="00F30EA5">
      <w:pPr>
        <w:kinsoku w:val="0"/>
        <w:overflowPunct w:val="0"/>
        <w:autoSpaceDE/>
        <w:autoSpaceDN/>
        <w:adjustRightInd/>
        <w:spacing w:before="255" w:line="255" w:lineRule="exact"/>
        <w:ind w:left="864" w:right="792"/>
        <w:jc w:val="both"/>
        <w:textAlignment w:val="baseline"/>
        <w:rPr>
          <w:sz w:val="22"/>
          <w:szCs w:val="22"/>
          <w:lang w:val="es-ES" w:eastAsia="es-ES"/>
        </w:rPr>
      </w:pPr>
      <w:r>
        <w:rPr>
          <w:sz w:val="22"/>
          <w:szCs w:val="22"/>
          <w:lang w:val="es-ES" w:eastAsia="es-ES"/>
        </w:rPr>
        <w:t xml:space="preserve">También solicito se decrete la suspensión del acto administrativo, como remedio inmediato a la afectación que se causa con la ejecución del acto impugnado y la potencial </w:t>
      </w:r>
      <w:r>
        <w:rPr>
          <w:sz w:val="22"/>
          <w:szCs w:val="22"/>
          <w:lang w:val="es-ES" w:eastAsia="es-ES"/>
        </w:rPr>
        <w:t>indemnización por los perjuicios causados.</w:t>
      </w:r>
    </w:p>
    <w:p w:rsidR="00000000" w:rsidRDefault="00F30EA5">
      <w:pPr>
        <w:kinsoku w:val="0"/>
        <w:overflowPunct w:val="0"/>
        <w:autoSpaceDE/>
        <w:autoSpaceDN/>
        <w:adjustRightInd/>
        <w:spacing w:before="242" w:line="258" w:lineRule="exact"/>
        <w:ind w:left="864" w:right="792"/>
        <w:jc w:val="both"/>
        <w:textAlignment w:val="baseline"/>
        <w:rPr>
          <w:b/>
          <w:bCs/>
          <w:spacing w:val="-8"/>
          <w:sz w:val="22"/>
          <w:szCs w:val="22"/>
          <w:u w:val="single"/>
          <w:lang w:val="es-ES" w:eastAsia="es-ES"/>
        </w:rPr>
      </w:pPr>
      <w:r>
        <w:rPr>
          <w:b/>
          <w:bCs/>
          <w:spacing w:val="-8"/>
          <w:sz w:val="22"/>
          <w:szCs w:val="22"/>
          <w:u w:val="single"/>
          <w:lang w:val="es-ES" w:eastAsia="es-ES"/>
        </w:rPr>
        <w:t>Ordénese al Director Ejecutivo, se abstenga de materializar v rubricar el nuevo contrato de concesión a la empresa A</w:t>
      </w:r>
      <w:r w:rsidR="007B591B">
        <w:rPr>
          <w:b/>
          <w:bCs/>
          <w:spacing w:val="-8"/>
          <w:sz w:val="22"/>
          <w:szCs w:val="22"/>
          <w:u w:val="single"/>
          <w:lang w:val="es-ES" w:eastAsia="es-ES"/>
        </w:rPr>
        <w:t>.M.</w:t>
      </w:r>
      <w:r>
        <w:rPr>
          <w:b/>
          <w:bCs/>
          <w:spacing w:val="-8"/>
          <w:sz w:val="22"/>
          <w:szCs w:val="22"/>
          <w:u w:val="single"/>
          <w:lang w:val="es-ES" w:eastAsia="es-ES"/>
        </w:rPr>
        <w:t>S.A., para no calcificar la situación jurí</w:t>
      </w:r>
      <w:r>
        <w:rPr>
          <w:b/>
          <w:bCs/>
          <w:spacing w:val="-8"/>
          <w:sz w:val="22"/>
          <w:szCs w:val="22"/>
          <w:u w:val="single"/>
          <w:lang w:val="es-ES" w:eastAsia="es-ES"/>
        </w:rPr>
        <w:t>dica generada en el acuerdo impugnado y que con sobrada razón mis representadas han acreditado su afectación y estado de indefensión.</w:t>
      </w:r>
    </w:p>
    <w:p w:rsidR="00000000" w:rsidRDefault="00F30EA5">
      <w:pPr>
        <w:kinsoku w:val="0"/>
        <w:overflowPunct w:val="0"/>
        <w:autoSpaceDE/>
        <w:autoSpaceDN/>
        <w:adjustRightInd/>
        <w:spacing w:before="270" w:line="255" w:lineRule="exact"/>
        <w:ind w:left="864" w:right="864"/>
        <w:jc w:val="both"/>
        <w:textAlignment w:val="baseline"/>
        <w:rPr>
          <w:sz w:val="22"/>
          <w:szCs w:val="22"/>
          <w:lang w:val="es-ES" w:eastAsia="es-ES"/>
        </w:rPr>
      </w:pPr>
      <w:r>
        <w:rPr>
          <w:sz w:val="22"/>
          <w:szCs w:val="22"/>
          <w:lang w:val="es-ES" w:eastAsia="es-ES"/>
        </w:rPr>
        <w:t>En caso de no acogerse la revocatoria, solicito se admita el recurso de apelació</w:t>
      </w:r>
      <w:r>
        <w:rPr>
          <w:sz w:val="22"/>
          <w:szCs w:val="22"/>
          <w:lang w:val="es-ES" w:eastAsia="es-ES"/>
        </w:rPr>
        <w:t>n interpuesto en forma subsidiaria, siendo que ante el Tribunal Administrativo de Transporte mantendré las razones de nuestra inconformidad. (...)" (Léanse los folios del 92 al 97 del expediente administrativo TAT-013-13)</w:t>
      </w:r>
    </w:p>
    <w:p w:rsidR="00000000" w:rsidRDefault="00F30EA5">
      <w:pPr>
        <w:kinsoku w:val="0"/>
        <w:overflowPunct w:val="0"/>
        <w:autoSpaceDE/>
        <w:autoSpaceDN/>
        <w:adjustRightInd/>
        <w:spacing w:before="276" w:line="280" w:lineRule="exact"/>
        <w:jc w:val="both"/>
        <w:textAlignment w:val="baseline"/>
        <w:rPr>
          <w:sz w:val="22"/>
          <w:szCs w:val="22"/>
          <w:lang w:val="es-ES" w:eastAsia="es-ES"/>
        </w:rPr>
      </w:pPr>
      <w:r>
        <w:rPr>
          <w:b/>
          <w:bCs/>
          <w:sz w:val="22"/>
          <w:szCs w:val="22"/>
          <w:lang w:val="es-ES" w:eastAsia="es-ES"/>
        </w:rPr>
        <w:t xml:space="preserve">TERCERO.- </w:t>
      </w:r>
      <w:r>
        <w:rPr>
          <w:sz w:val="22"/>
          <w:szCs w:val="22"/>
          <w:lang w:val="es-ES" w:eastAsia="es-ES"/>
        </w:rPr>
        <w:t>La Junta Directiva del C</w:t>
      </w:r>
      <w:r>
        <w:rPr>
          <w:sz w:val="22"/>
          <w:szCs w:val="22"/>
          <w:lang w:val="es-ES" w:eastAsia="es-ES"/>
        </w:rPr>
        <w:t xml:space="preserve">onsejo de Transporte Público, en el artículo 2.5 de la Sesión Ordinaria 13-2013 del 14 de febrero del 2013, conoce el </w:t>
      </w:r>
      <w:r w:rsidRPr="007B591B">
        <w:rPr>
          <w:b/>
          <w:sz w:val="22"/>
          <w:szCs w:val="22"/>
          <w:lang w:val="es-ES" w:eastAsia="es-ES"/>
        </w:rPr>
        <w:t>RECURSO DE APELACIÓN EN SUBSIDIO Y SOLICITUD DE SUSPENSIÓN DEL ACTO ADMINISTRATIVO</w:t>
      </w:r>
      <w:r>
        <w:rPr>
          <w:sz w:val="22"/>
          <w:szCs w:val="22"/>
          <w:lang w:val="es-ES" w:eastAsia="es-ES"/>
        </w:rPr>
        <w:t xml:space="preserve"> interpuesto contra el Artículo 6.1 de la Sesión Ordinar</w:t>
      </w:r>
      <w:r>
        <w:rPr>
          <w:sz w:val="22"/>
          <w:szCs w:val="22"/>
          <w:lang w:val="es-ES" w:eastAsia="es-ES"/>
        </w:rPr>
        <w:t>ia 49-2012 del 26 de julio del 2012, respecto del cual acuerda 16 siguiente:</w:t>
      </w:r>
    </w:p>
    <w:p w:rsidR="00000000" w:rsidRDefault="00F30EA5">
      <w:pPr>
        <w:kinsoku w:val="0"/>
        <w:overflowPunct w:val="0"/>
        <w:autoSpaceDE/>
        <w:autoSpaceDN/>
        <w:adjustRightInd/>
        <w:spacing w:before="302" w:line="235" w:lineRule="exact"/>
        <w:ind w:left="864" w:right="864"/>
        <w:jc w:val="both"/>
        <w:textAlignment w:val="baseline"/>
        <w:rPr>
          <w:sz w:val="22"/>
          <w:szCs w:val="22"/>
          <w:lang w:val="es-ES" w:eastAsia="es-ES"/>
        </w:rPr>
      </w:pPr>
      <w:r>
        <w:rPr>
          <w:sz w:val="22"/>
          <w:szCs w:val="22"/>
          <w:lang w:val="es-ES" w:eastAsia="es-ES"/>
        </w:rPr>
        <w:t xml:space="preserve">"(...) Acoger las mociones presentadas por el Señor Presidente, Rodrigo Rivera </w:t>
      </w:r>
      <w:proofErr w:type="spellStart"/>
      <w:r>
        <w:rPr>
          <w:sz w:val="22"/>
          <w:szCs w:val="22"/>
          <w:lang w:val="es-ES" w:eastAsia="es-ES"/>
        </w:rPr>
        <w:t>Fournier</w:t>
      </w:r>
      <w:proofErr w:type="spellEnd"/>
      <w:r>
        <w:rPr>
          <w:sz w:val="22"/>
          <w:szCs w:val="22"/>
          <w:lang w:val="es-ES" w:eastAsia="es-ES"/>
        </w:rPr>
        <w:t xml:space="preserve"> y el Director Jorge Arturo Herrera Campos y por ende:</w:t>
      </w:r>
    </w:p>
    <w:p w:rsidR="00000000" w:rsidRDefault="00F30EA5">
      <w:pPr>
        <w:kinsoku w:val="0"/>
        <w:overflowPunct w:val="0"/>
        <w:autoSpaceDE/>
        <w:autoSpaceDN/>
        <w:adjustRightInd/>
        <w:spacing w:before="241" w:line="234" w:lineRule="exact"/>
        <w:ind w:left="864" w:right="864"/>
        <w:jc w:val="both"/>
        <w:textAlignment w:val="baseline"/>
        <w:rPr>
          <w:spacing w:val="-8"/>
          <w:sz w:val="22"/>
          <w:szCs w:val="22"/>
          <w:lang w:val="es-ES" w:eastAsia="es-ES"/>
        </w:rPr>
      </w:pPr>
      <w:r>
        <w:rPr>
          <w:spacing w:val="-8"/>
          <w:sz w:val="22"/>
          <w:szCs w:val="22"/>
          <w:lang w:val="es-ES" w:eastAsia="es-ES"/>
        </w:rPr>
        <w:t>1. Rechazar el recurso de revocatoria</w:t>
      </w:r>
      <w:r>
        <w:rPr>
          <w:spacing w:val="-8"/>
          <w:sz w:val="22"/>
          <w:szCs w:val="22"/>
          <w:lang w:val="es-ES" w:eastAsia="es-ES"/>
        </w:rPr>
        <w:t xml:space="preserve"> y nulidad absoluta presentados por T</w:t>
      </w:r>
      <w:r w:rsidR="007B591B">
        <w:rPr>
          <w:spacing w:val="-8"/>
          <w:sz w:val="22"/>
          <w:szCs w:val="22"/>
          <w:lang w:val="es-ES" w:eastAsia="es-ES"/>
        </w:rPr>
        <w:t>.D.A.C.S.A.</w:t>
      </w:r>
      <w:r>
        <w:rPr>
          <w:spacing w:val="-8"/>
          <w:sz w:val="22"/>
          <w:szCs w:val="22"/>
          <w:lang w:val="es-ES" w:eastAsia="es-ES"/>
        </w:rPr>
        <w:t>, A</w:t>
      </w:r>
      <w:r w:rsidR="007B591B">
        <w:rPr>
          <w:spacing w:val="-8"/>
          <w:sz w:val="22"/>
          <w:szCs w:val="22"/>
          <w:lang w:val="es-ES" w:eastAsia="es-ES"/>
        </w:rPr>
        <w:t>.C.S.A.</w:t>
      </w:r>
      <w:r>
        <w:rPr>
          <w:spacing w:val="-8"/>
          <w:sz w:val="22"/>
          <w:szCs w:val="22"/>
          <w:lang w:val="es-ES" w:eastAsia="es-ES"/>
        </w:rPr>
        <w:t>, E</w:t>
      </w:r>
      <w:r w:rsidR="007B591B">
        <w:rPr>
          <w:spacing w:val="-8"/>
          <w:sz w:val="22"/>
          <w:szCs w:val="22"/>
          <w:lang w:val="es-ES" w:eastAsia="es-ES"/>
        </w:rPr>
        <w:t>.G.S.A.</w:t>
      </w:r>
      <w:r>
        <w:rPr>
          <w:spacing w:val="-8"/>
          <w:sz w:val="22"/>
          <w:szCs w:val="22"/>
          <w:lang w:val="es-ES" w:eastAsia="es-ES"/>
        </w:rPr>
        <w:t>, L</w:t>
      </w:r>
      <w:r w:rsidR="007B591B">
        <w:rPr>
          <w:spacing w:val="-8"/>
          <w:sz w:val="22"/>
          <w:szCs w:val="22"/>
          <w:lang w:val="es-ES" w:eastAsia="es-ES"/>
        </w:rPr>
        <w:t>.D.A.L.</w:t>
      </w:r>
      <w:r>
        <w:rPr>
          <w:spacing w:val="-8"/>
          <w:sz w:val="22"/>
          <w:szCs w:val="22"/>
          <w:lang w:val="es-ES" w:eastAsia="es-ES"/>
        </w:rPr>
        <w:t xml:space="preserve"> y T</w:t>
      </w:r>
      <w:r w:rsidR="007B591B">
        <w:rPr>
          <w:spacing w:val="-8"/>
          <w:sz w:val="22"/>
          <w:szCs w:val="22"/>
          <w:lang w:val="es-ES" w:eastAsia="es-ES"/>
        </w:rPr>
        <w:t>.M.B.S.A.</w:t>
      </w:r>
      <w:r>
        <w:rPr>
          <w:spacing w:val="-8"/>
          <w:sz w:val="22"/>
          <w:szCs w:val="22"/>
          <w:lang w:val="es-ES" w:eastAsia="es-ES"/>
        </w:rPr>
        <w:t>, contra el artículo 6.1 de la sesión ordinaria 84-2011 del</w:t>
      </w:r>
      <w:r>
        <w:rPr>
          <w:spacing w:val="-8"/>
          <w:sz w:val="22"/>
          <w:szCs w:val="22"/>
          <w:lang w:val="es-ES" w:eastAsia="es-ES"/>
        </w:rPr>
        <w:t xml:space="preserve"> 17 de noviembre del 2011, por cuanto con la emisión del artículo 6.1 de la Sesión ordinaria 49-2012, se corrige la descripción del recorrido de la ruta 700 en el por tanto 4).</w:t>
      </w:r>
    </w:p>
    <w:p w:rsidR="00000000" w:rsidRDefault="00F30EA5">
      <w:pPr>
        <w:kinsoku w:val="0"/>
        <w:overflowPunct w:val="0"/>
        <w:autoSpaceDE/>
        <w:autoSpaceDN/>
        <w:adjustRightInd/>
        <w:spacing w:before="145" w:line="268" w:lineRule="exact"/>
        <w:jc w:val="right"/>
        <w:textAlignment w:val="baseline"/>
        <w:rPr>
          <w:sz w:val="22"/>
          <w:szCs w:val="22"/>
          <w:lang w:val="es-ES" w:eastAsia="es-ES"/>
        </w:rPr>
      </w:pPr>
    </w:p>
    <w:p w:rsidR="00000000" w:rsidRDefault="00F30EA5">
      <w:pPr>
        <w:kinsoku w:val="0"/>
        <w:overflowPunct w:val="0"/>
        <w:autoSpaceDE/>
        <w:autoSpaceDN/>
        <w:adjustRightInd/>
        <w:spacing w:before="1" w:line="163" w:lineRule="exact"/>
        <w:jc w:val="right"/>
        <w:textAlignment w:val="baseline"/>
        <w:rPr>
          <w:spacing w:val="4"/>
          <w:sz w:val="15"/>
          <w:szCs w:val="15"/>
          <w:lang w:val="es-ES" w:eastAsia="es-ES"/>
        </w:rPr>
      </w:pPr>
    </w:p>
    <w:p w:rsidR="00000000" w:rsidRDefault="00F30EA5">
      <w:pPr>
        <w:widowControl/>
        <w:rPr>
          <w:sz w:val="24"/>
          <w:szCs w:val="24"/>
        </w:rPr>
        <w:sectPr w:rsidR="00000000">
          <w:pgSz w:w="12134" w:h="15840"/>
          <w:pgMar w:top="1720" w:right="1607" w:bottom="584" w:left="1627" w:header="720" w:footer="720" w:gutter="0"/>
          <w:cols w:space="720"/>
          <w:noEndnote/>
        </w:sectPr>
      </w:pPr>
    </w:p>
    <w:p w:rsidR="00000000" w:rsidRDefault="00F30EA5" w:rsidP="007B591B">
      <w:pPr>
        <w:numPr>
          <w:ilvl w:val="0"/>
          <w:numId w:val="5"/>
        </w:numPr>
        <w:kinsoku w:val="0"/>
        <w:overflowPunct w:val="0"/>
        <w:autoSpaceDE/>
        <w:autoSpaceDN/>
        <w:adjustRightInd/>
        <w:spacing w:before="18" w:line="233" w:lineRule="exact"/>
        <w:ind w:right="864" w:hanging="13"/>
        <w:jc w:val="both"/>
        <w:textAlignment w:val="baseline"/>
        <w:rPr>
          <w:lang w:val="es-ES" w:eastAsia="es-ES"/>
        </w:rPr>
      </w:pPr>
      <w:r>
        <w:rPr>
          <w:lang w:val="es-ES" w:eastAsia="es-ES"/>
        </w:rPr>
        <w:t>Rechazar el recurso de revocatoria y nulidad absoluta presentados por T</w:t>
      </w:r>
      <w:r w:rsidR="007B591B">
        <w:rPr>
          <w:lang w:val="es-ES" w:eastAsia="es-ES"/>
        </w:rPr>
        <w:t>.D.A.C.S.A.</w:t>
      </w:r>
      <w:r>
        <w:rPr>
          <w:lang w:val="es-ES" w:eastAsia="es-ES"/>
        </w:rPr>
        <w:t>, A</w:t>
      </w:r>
      <w:r w:rsidR="007B591B">
        <w:rPr>
          <w:lang w:val="es-ES" w:eastAsia="es-ES"/>
        </w:rPr>
        <w:t>.C.S.A.</w:t>
      </w:r>
      <w:r>
        <w:rPr>
          <w:lang w:val="es-ES" w:eastAsia="es-ES"/>
        </w:rPr>
        <w:t>, E</w:t>
      </w:r>
      <w:r w:rsidR="007B591B">
        <w:rPr>
          <w:lang w:val="es-ES" w:eastAsia="es-ES"/>
        </w:rPr>
        <w:t>.G.S.A.</w:t>
      </w:r>
      <w:r>
        <w:rPr>
          <w:lang w:val="es-ES" w:eastAsia="es-ES"/>
        </w:rPr>
        <w:t>, L</w:t>
      </w:r>
      <w:r w:rsidR="007B591B">
        <w:rPr>
          <w:lang w:val="es-ES" w:eastAsia="es-ES"/>
        </w:rPr>
        <w:t>.D.A.L.</w:t>
      </w:r>
      <w:r>
        <w:rPr>
          <w:lang w:val="es-ES" w:eastAsia="es-ES"/>
        </w:rPr>
        <w:t xml:space="preserve"> T</w:t>
      </w:r>
      <w:r w:rsidR="007B591B">
        <w:rPr>
          <w:lang w:val="es-ES" w:eastAsia="es-ES"/>
        </w:rPr>
        <w:t>.M.B.S.A.</w:t>
      </w:r>
      <w:r>
        <w:rPr>
          <w:lang w:val="es-ES" w:eastAsia="es-ES"/>
        </w:rPr>
        <w:t xml:space="preserve"> contra el artículo 6.1 de la </w:t>
      </w:r>
      <w:r>
        <w:rPr>
          <w:lang w:val="es-ES" w:eastAsia="es-ES"/>
        </w:rPr>
        <w:t xml:space="preserve">sesión ordinario </w:t>
      </w:r>
      <w:r w:rsidR="007B591B">
        <w:rPr>
          <w:lang w:val="es-ES" w:eastAsia="es-ES"/>
        </w:rPr>
        <w:t xml:space="preserve">    </w:t>
      </w:r>
      <w:r>
        <w:rPr>
          <w:lang w:val="es-ES" w:eastAsia="es-ES"/>
        </w:rPr>
        <w:t>49-2012, por resultar improcedente siendo que no demuestran los recurrentes afectación alguna con la entrada de la Ruta 700 a la terminal de Limón y además porque el fraccionamiento autorizado lo es donde el corredor es exclusivo de A</w:t>
      </w:r>
      <w:r w:rsidR="007B591B">
        <w:rPr>
          <w:lang w:val="es-ES" w:eastAsia="es-ES"/>
        </w:rPr>
        <w:t>.M.</w:t>
      </w:r>
      <w:r>
        <w:rPr>
          <w:lang w:val="es-ES" w:eastAsia="es-ES"/>
        </w:rPr>
        <w:t>S.A.</w:t>
      </w:r>
    </w:p>
    <w:p w:rsidR="00000000" w:rsidRDefault="00F30EA5">
      <w:pPr>
        <w:numPr>
          <w:ilvl w:val="0"/>
          <w:numId w:val="5"/>
        </w:numPr>
        <w:kinsoku w:val="0"/>
        <w:overflowPunct w:val="0"/>
        <w:autoSpaceDE/>
        <w:autoSpaceDN/>
        <w:adjustRightInd/>
        <w:spacing w:before="4" w:line="233" w:lineRule="exact"/>
        <w:textAlignment w:val="baseline"/>
        <w:rPr>
          <w:lang w:val="es-ES" w:eastAsia="es-ES"/>
        </w:rPr>
      </w:pPr>
      <w:r>
        <w:rPr>
          <w:lang w:val="es-ES" w:eastAsia="es-ES"/>
        </w:rPr>
        <w:t>Elevar los Recursos de apelación al Tribunal Administrativo Transportes.</w:t>
      </w:r>
    </w:p>
    <w:p w:rsidR="00000000" w:rsidRDefault="00F30EA5">
      <w:pPr>
        <w:numPr>
          <w:ilvl w:val="0"/>
          <w:numId w:val="5"/>
        </w:numPr>
        <w:kinsoku w:val="0"/>
        <w:overflowPunct w:val="0"/>
        <w:autoSpaceDE/>
        <w:autoSpaceDN/>
        <w:adjustRightInd/>
        <w:spacing w:before="2" w:line="227" w:lineRule="exact"/>
        <w:ind w:right="864"/>
        <w:jc w:val="both"/>
        <w:textAlignment w:val="baseline"/>
        <w:rPr>
          <w:lang w:val="es-ES" w:eastAsia="es-ES"/>
        </w:rPr>
      </w:pPr>
      <w:r>
        <w:rPr>
          <w:lang w:val="es-ES" w:eastAsia="es-ES"/>
        </w:rPr>
        <w:t>Solicitar a la Dirección Técnica el informe o estudio de afectación eventual con la entrada a la terminal de Limón de la empresa A</w:t>
      </w:r>
      <w:r w:rsidR="000A53D7">
        <w:rPr>
          <w:lang w:val="es-ES" w:eastAsia="es-ES"/>
        </w:rPr>
        <w:t>.M.S.A.</w:t>
      </w:r>
    </w:p>
    <w:p w:rsidR="00000000" w:rsidRDefault="00F30EA5">
      <w:pPr>
        <w:numPr>
          <w:ilvl w:val="0"/>
          <w:numId w:val="5"/>
        </w:numPr>
        <w:kinsoku w:val="0"/>
        <w:overflowPunct w:val="0"/>
        <w:autoSpaceDE/>
        <w:autoSpaceDN/>
        <w:adjustRightInd/>
        <w:spacing w:before="5" w:line="233" w:lineRule="exact"/>
        <w:ind w:right="864"/>
        <w:jc w:val="both"/>
        <w:textAlignment w:val="baseline"/>
        <w:rPr>
          <w:lang w:val="es-ES" w:eastAsia="es-ES"/>
        </w:rPr>
      </w:pPr>
      <w:r>
        <w:rPr>
          <w:lang w:val="es-ES" w:eastAsia="es-ES"/>
        </w:rPr>
        <w:t>Rat</w:t>
      </w:r>
      <w:r>
        <w:rPr>
          <w:lang w:val="es-ES" w:eastAsia="es-ES"/>
        </w:rPr>
        <w:t xml:space="preserve">ificar el fraccionamiento como quedo establecido aprobado por esta Junta Directiva y solicitar que sea revisado en el estudio técnico que se efectuara de afectación eventual, por la Dirección Técnica y dejar establecido, que </w:t>
      </w:r>
      <w:r>
        <w:rPr>
          <w:b/>
          <w:bCs/>
          <w:lang w:val="es-ES" w:eastAsia="es-ES"/>
        </w:rPr>
        <w:t xml:space="preserve">NO </w:t>
      </w:r>
      <w:r>
        <w:rPr>
          <w:lang w:val="es-ES" w:eastAsia="es-ES"/>
        </w:rPr>
        <w:t>puede haber fraccionamiento,</w:t>
      </w:r>
      <w:r>
        <w:rPr>
          <w:lang w:val="es-ES" w:eastAsia="es-ES"/>
        </w:rPr>
        <w:t xml:space="preserve"> entre los puntos del recorrido San José-Limón, ya que este aplica únicamente donde el corredor es exclusivo de A</w:t>
      </w:r>
      <w:r w:rsidR="000A53D7">
        <w:rPr>
          <w:lang w:val="es-ES" w:eastAsia="es-ES"/>
        </w:rPr>
        <w:t>.M.</w:t>
      </w:r>
      <w:r>
        <w:rPr>
          <w:lang w:val="es-ES" w:eastAsia="es-ES"/>
        </w:rPr>
        <w:t>S.A..</w:t>
      </w:r>
    </w:p>
    <w:p w:rsidR="00000000" w:rsidRDefault="00F30EA5">
      <w:pPr>
        <w:numPr>
          <w:ilvl w:val="0"/>
          <w:numId w:val="5"/>
        </w:numPr>
        <w:kinsoku w:val="0"/>
        <w:overflowPunct w:val="0"/>
        <w:autoSpaceDE/>
        <w:autoSpaceDN/>
        <w:adjustRightInd/>
        <w:spacing w:line="232" w:lineRule="exact"/>
        <w:ind w:right="864"/>
        <w:jc w:val="both"/>
        <w:textAlignment w:val="baseline"/>
        <w:rPr>
          <w:lang w:val="es-ES" w:eastAsia="es-ES"/>
        </w:rPr>
      </w:pPr>
      <w:r>
        <w:rPr>
          <w:lang w:val="es-ES" w:eastAsia="es-ES"/>
        </w:rPr>
        <w:t xml:space="preserve">Ratificar que la ruta número 700 se describe como San José-Valle La Estrella — </w:t>
      </w:r>
      <w:proofErr w:type="spellStart"/>
      <w:r>
        <w:rPr>
          <w:lang w:val="es-ES" w:eastAsia="es-ES"/>
        </w:rPr>
        <w:t>Cahuita</w:t>
      </w:r>
      <w:proofErr w:type="spellEnd"/>
      <w:r>
        <w:rPr>
          <w:lang w:val="es-ES" w:eastAsia="es-ES"/>
        </w:rPr>
        <w:t>-Manzanillo-Puerto Viejo-</w:t>
      </w:r>
      <w:proofErr w:type="spellStart"/>
      <w:r>
        <w:rPr>
          <w:lang w:val="es-ES" w:eastAsia="es-ES"/>
        </w:rPr>
        <w:t>Bribri</w:t>
      </w:r>
      <w:proofErr w:type="spellEnd"/>
      <w:r>
        <w:rPr>
          <w:lang w:val="es-ES" w:eastAsia="es-ES"/>
        </w:rPr>
        <w:t>-Sixaola por Carretera a Guápiles y por Turrialba en casos de emergencia. (Léanse los folios 1 y 2 del expediente administrativo TAT-I3-13)</w:t>
      </w:r>
    </w:p>
    <w:p w:rsidR="00000000" w:rsidRDefault="00F30EA5">
      <w:pPr>
        <w:kinsoku w:val="0"/>
        <w:overflowPunct w:val="0"/>
        <w:autoSpaceDE/>
        <w:autoSpaceDN/>
        <w:adjustRightInd/>
        <w:spacing w:before="259" w:line="280" w:lineRule="exact"/>
        <w:jc w:val="both"/>
        <w:textAlignment w:val="baseline"/>
        <w:rPr>
          <w:spacing w:val="8"/>
          <w:sz w:val="22"/>
          <w:szCs w:val="22"/>
          <w:lang w:val="es-ES" w:eastAsia="es-ES"/>
        </w:rPr>
      </w:pPr>
      <w:r w:rsidRPr="000A53D7">
        <w:rPr>
          <w:b/>
          <w:spacing w:val="8"/>
          <w:sz w:val="22"/>
          <w:szCs w:val="22"/>
          <w:lang w:val="es-ES" w:eastAsia="es-ES"/>
        </w:rPr>
        <w:t>CUARTO.-</w:t>
      </w:r>
      <w:r>
        <w:rPr>
          <w:spacing w:val="8"/>
          <w:sz w:val="22"/>
          <w:szCs w:val="22"/>
          <w:lang w:val="es-ES" w:eastAsia="es-ES"/>
        </w:rPr>
        <w:t xml:space="preserve"> El Tribunal Administrativo de Transporte en la Resolución número TAT-2247-2014 de las trece horas cuarenta </w:t>
      </w:r>
      <w:r>
        <w:rPr>
          <w:spacing w:val="8"/>
          <w:sz w:val="22"/>
          <w:szCs w:val="22"/>
          <w:lang w:val="es-ES" w:eastAsia="es-ES"/>
        </w:rPr>
        <w:t xml:space="preserve">y cinco minutos del treinta de abril del dos mil catorce, </w:t>
      </w:r>
      <w:r>
        <w:rPr>
          <w:spacing w:val="8"/>
          <w:lang w:val="es-ES" w:eastAsia="es-ES"/>
        </w:rPr>
        <w:t xml:space="preserve">conoce </w:t>
      </w:r>
      <w:r>
        <w:rPr>
          <w:spacing w:val="8"/>
          <w:sz w:val="22"/>
          <w:szCs w:val="22"/>
          <w:lang w:val="es-ES" w:eastAsia="es-ES"/>
        </w:rPr>
        <w:t xml:space="preserve">los </w:t>
      </w:r>
      <w:r>
        <w:rPr>
          <w:b/>
          <w:bCs/>
          <w:spacing w:val="8"/>
          <w:lang w:val="es-ES" w:eastAsia="es-ES"/>
        </w:rPr>
        <w:t xml:space="preserve">RECURSOS DE APELACIÓN EN SUBSIDIO, INCIDENTE DE NULIDAD Y SOLICITUDES DE SUSPENSIÓN DEL ACTO ADMINISTRATIVO, </w:t>
      </w:r>
      <w:r>
        <w:rPr>
          <w:spacing w:val="8"/>
          <w:sz w:val="22"/>
          <w:szCs w:val="22"/>
          <w:lang w:val="es-ES" w:eastAsia="es-ES"/>
        </w:rPr>
        <w:t>contra los Artículos 6.11 de la Sesión Ordinaria 84-2011 del 17 de noviembre d</w:t>
      </w:r>
      <w:r>
        <w:rPr>
          <w:spacing w:val="8"/>
          <w:sz w:val="22"/>
          <w:szCs w:val="22"/>
          <w:lang w:val="es-ES" w:eastAsia="es-ES"/>
        </w:rPr>
        <w:t xml:space="preserve">el 2011, y </w:t>
      </w:r>
      <w:r>
        <w:rPr>
          <w:i/>
          <w:iCs/>
          <w:spacing w:val="8"/>
          <w:sz w:val="22"/>
          <w:szCs w:val="22"/>
          <w:lang w:val="es-ES" w:eastAsia="es-ES"/>
        </w:rPr>
        <w:t>6.1 de la Sesión Ordinaria 49</w:t>
      </w:r>
      <w:r>
        <w:rPr>
          <w:i/>
          <w:iCs/>
          <w:spacing w:val="8"/>
          <w:sz w:val="22"/>
          <w:szCs w:val="22"/>
          <w:lang w:val="es-ES" w:eastAsia="es-ES"/>
        </w:rPr>
        <w:softHyphen/>
        <w:t xml:space="preserve">2012 del 26 de julio del 2012, </w:t>
      </w:r>
      <w:r>
        <w:rPr>
          <w:spacing w:val="8"/>
          <w:sz w:val="22"/>
          <w:szCs w:val="22"/>
          <w:lang w:val="es-ES" w:eastAsia="es-ES"/>
        </w:rPr>
        <w:t>adoptados por la Junta Directiva del Consejo de Transporte Público, y declara Sin Lugar los recursos interpuestos. La resolución de cita fue notificada al Consejo de Transporte Público</w:t>
      </w:r>
      <w:r>
        <w:rPr>
          <w:spacing w:val="8"/>
          <w:sz w:val="22"/>
          <w:szCs w:val="22"/>
          <w:lang w:val="es-ES" w:eastAsia="es-ES"/>
        </w:rPr>
        <w:t xml:space="preserve"> el día 30 de setiembre del 2014, y al recurrente </w:t>
      </w:r>
      <w:r>
        <w:rPr>
          <w:b/>
          <w:bCs/>
          <w:spacing w:val="8"/>
          <w:lang w:val="es-ES" w:eastAsia="es-ES"/>
        </w:rPr>
        <w:t>A</w:t>
      </w:r>
      <w:r w:rsidR="000A53D7">
        <w:rPr>
          <w:b/>
          <w:bCs/>
          <w:spacing w:val="8"/>
          <w:lang w:val="es-ES" w:eastAsia="es-ES"/>
        </w:rPr>
        <w:t>.C.S.A.</w:t>
      </w:r>
      <w:r>
        <w:rPr>
          <w:spacing w:val="8"/>
          <w:sz w:val="22"/>
          <w:szCs w:val="22"/>
          <w:lang w:val="es-ES" w:eastAsia="es-ES"/>
        </w:rPr>
        <w:t>, representada en ese momento por el Señor M</w:t>
      </w:r>
      <w:r w:rsidR="000A53D7">
        <w:rPr>
          <w:spacing w:val="8"/>
          <w:sz w:val="22"/>
          <w:szCs w:val="22"/>
          <w:lang w:val="es-ES" w:eastAsia="es-ES"/>
        </w:rPr>
        <w:t>.C.R.</w:t>
      </w:r>
      <w:r>
        <w:rPr>
          <w:spacing w:val="8"/>
          <w:sz w:val="22"/>
          <w:szCs w:val="22"/>
          <w:lang w:val="es-ES" w:eastAsia="es-ES"/>
        </w:rPr>
        <w:t xml:space="preserve">, cedula </w:t>
      </w:r>
      <w:proofErr w:type="gramStart"/>
      <w:r>
        <w:rPr>
          <w:spacing w:val="8"/>
          <w:sz w:val="22"/>
          <w:szCs w:val="22"/>
          <w:lang w:val="es-ES" w:eastAsia="es-ES"/>
        </w:rPr>
        <w:t xml:space="preserve">número </w:t>
      </w:r>
      <w:r w:rsidR="000A53D7">
        <w:rPr>
          <w:spacing w:val="8"/>
          <w:sz w:val="22"/>
          <w:szCs w:val="22"/>
          <w:lang w:val="es-ES" w:eastAsia="es-ES"/>
        </w:rPr>
        <w:t>…</w:t>
      </w:r>
      <w:proofErr w:type="gramEnd"/>
      <w:r>
        <w:rPr>
          <w:spacing w:val="8"/>
          <w:sz w:val="22"/>
          <w:szCs w:val="22"/>
          <w:lang w:val="es-ES" w:eastAsia="es-ES"/>
        </w:rPr>
        <w:t xml:space="preserve">, al fax </w:t>
      </w:r>
      <w:r w:rsidR="000A53D7">
        <w:rPr>
          <w:spacing w:val="8"/>
          <w:sz w:val="22"/>
          <w:szCs w:val="22"/>
          <w:lang w:val="es-ES" w:eastAsia="es-ES"/>
        </w:rPr>
        <w:t>XXXX-XXXX</w:t>
      </w:r>
      <w:r>
        <w:rPr>
          <w:spacing w:val="8"/>
          <w:sz w:val="22"/>
          <w:szCs w:val="22"/>
          <w:lang w:val="es-ES" w:eastAsia="es-ES"/>
        </w:rPr>
        <w:t>. (Léanse los folios del 786 al 802 del expediente administrativo</w:t>
      </w:r>
      <w:r>
        <w:rPr>
          <w:spacing w:val="8"/>
          <w:sz w:val="22"/>
          <w:szCs w:val="22"/>
          <w:lang w:val="es-ES" w:eastAsia="es-ES"/>
        </w:rPr>
        <w:t xml:space="preserve"> TAT-013-13)</w:t>
      </w:r>
    </w:p>
    <w:p w:rsidR="00000000" w:rsidRDefault="00F30EA5">
      <w:pPr>
        <w:kinsoku w:val="0"/>
        <w:overflowPunct w:val="0"/>
        <w:autoSpaceDE/>
        <w:autoSpaceDN/>
        <w:adjustRightInd/>
        <w:spacing w:before="283" w:line="279" w:lineRule="exact"/>
        <w:jc w:val="both"/>
        <w:textAlignment w:val="baseline"/>
        <w:rPr>
          <w:spacing w:val="7"/>
          <w:sz w:val="22"/>
          <w:szCs w:val="22"/>
          <w:lang w:val="es-ES" w:eastAsia="es-ES"/>
        </w:rPr>
      </w:pPr>
      <w:r>
        <w:rPr>
          <w:b/>
          <w:bCs/>
          <w:spacing w:val="7"/>
          <w:lang w:val="es-ES" w:eastAsia="es-ES"/>
        </w:rPr>
        <w:t xml:space="preserve">QUINTO.- </w:t>
      </w:r>
      <w:r>
        <w:rPr>
          <w:spacing w:val="7"/>
          <w:sz w:val="22"/>
          <w:szCs w:val="22"/>
          <w:lang w:val="es-ES" w:eastAsia="es-ES"/>
        </w:rPr>
        <w:t xml:space="preserve">El día </w:t>
      </w:r>
      <w:r>
        <w:rPr>
          <w:b/>
          <w:bCs/>
          <w:spacing w:val="7"/>
          <w:lang w:val="es-ES" w:eastAsia="es-ES"/>
        </w:rPr>
        <w:t>12 de abril del 2013, A</w:t>
      </w:r>
      <w:r w:rsidR="000A53D7">
        <w:rPr>
          <w:b/>
          <w:bCs/>
          <w:spacing w:val="7"/>
          <w:lang w:val="es-ES" w:eastAsia="es-ES"/>
        </w:rPr>
        <w:t>.C.S.A.</w:t>
      </w:r>
      <w:r>
        <w:rPr>
          <w:spacing w:val="7"/>
          <w:sz w:val="22"/>
          <w:szCs w:val="22"/>
          <w:lang w:val="es-ES" w:eastAsia="es-ES"/>
        </w:rPr>
        <w:t xml:space="preserve">, cédula de persona jurídica </w:t>
      </w:r>
      <w:r w:rsidR="000A53D7">
        <w:rPr>
          <w:spacing w:val="7"/>
          <w:sz w:val="22"/>
          <w:szCs w:val="22"/>
          <w:lang w:val="es-ES" w:eastAsia="es-ES"/>
        </w:rPr>
        <w:t>…</w:t>
      </w:r>
      <w:r>
        <w:rPr>
          <w:spacing w:val="7"/>
          <w:sz w:val="22"/>
          <w:szCs w:val="22"/>
          <w:lang w:val="es-ES" w:eastAsia="es-ES"/>
        </w:rPr>
        <w:t>, representada por J</w:t>
      </w:r>
      <w:r w:rsidR="000A53D7">
        <w:rPr>
          <w:spacing w:val="7"/>
          <w:sz w:val="22"/>
          <w:szCs w:val="22"/>
          <w:lang w:val="es-ES" w:eastAsia="es-ES"/>
        </w:rPr>
        <w:t>.E.S.Z.</w:t>
      </w:r>
      <w:r>
        <w:rPr>
          <w:spacing w:val="7"/>
          <w:sz w:val="22"/>
          <w:szCs w:val="22"/>
          <w:lang w:val="es-ES" w:eastAsia="es-ES"/>
        </w:rPr>
        <w:t xml:space="preserve">, cédula número </w:t>
      </w:r>
      <w:r w:rsidR="000A53D7">
        <w:rPr>
          <w:spacing w:val="7"/>
          <w:sz w:val="22"/>
          <w:szCs w:val="22"/>
          <w:lang w:val="es-ES" w:eastAsia="es-ES"/>
        </w:rPr>
        <w:t>…</w:t>
      </w:r>
      <w:r>
        <w:rPr>
          <w:spacing w:val="7"/>
          <w:sz w:val="22"/>
          <w:szCs w:val="22"/>
          <w:lang w:val="es-ES" w:eastAsia="es-ES"/>
        </w:rPr>
        <w:t xml:space="preserve">, interpone </w:t>
      </w:r>
      <w:r>
        <w:rPr>
          <w:b/>
          <w:bCs/>
          <w:spacing w:val="7"/>
          <w:lang w:val="es-ES" w:eastAsia="es-ES"/>
        </w:rPr>
        <w:t xml:space="preserve">RECURSO DE APELACIÓN EN SUBSIDIO, </w:t>
      </w:r>
      <w:r>
        <w:rPr>
          <w:spacing w:val="7"/>
          <w:sz w:val="22"/>
          <w:szCs w:val="22"/>
          <w:lang w:val="es-ES" w:eastAsia="es-ES"/>
        </w:rPr>
        <w:t>contra el Artícul</w:t>
      </w:r>
      <w:r>
        <w:rPr>
          <w:spacing w:val="7"/>
          <w:sz w:val="22"/>
          <w:szCs w:val="22"/>
          <w:lang w:val="es-ES" w:eastAsia="es-ES"/>
        </w:rPr>
        <w:t>o 6.1 de la Sesión Ordinaria 49-2012 del 26 de julio del 2012, adoptado por la Junta Directiva del Consejo de Transporte Público, argumentando en resumen los siguiente:</w:t>
      </w:r>
    </w:p>
    <w:p w:rsidR="00000000" w:rsidRDefault="00F30EA5">
      <w:pPr>
        <w:numPr>
          <w:ilvl w:val="0"/>
          <w:numId w:val="6"/>
        </w:numPr>
        <w:kinsoku w:val="0"/>
        <w:overflowPunct w:val="0"/>
        <w:autoSpaceDE/>
        <w:autoSpaceDN/>
        <w:adjustRightInd/>
        <w:spacing w:before="275" w:line="260" w:lineRule="exact"/>
        <w:ind w:right="864"/>
        <w:jc w:val="both"/>
        <w:textAlignment w:val="baseline"/>
        <w:rPr>
          <w:sz w:val="22"/>
          <w:szCs w:val="22"/>
          <w:lang w:val="es-ES" w:eastAsia="es-ES"/>
        </w:rPr>
      </w:pPr>
      <w:r>
        <w:rPr>
          <w:sz w:val="22"/>
          <w:szCs w:val="22"/>
          <w:lang w:val="es-ES" w:eastAsia="es-ES"/>
        </w:rPr>
        <w:t>Que adolece de fundamentación, pues la autorización de la terminal en Limó</w:t>
      </w:r>
      <w:r>
        <w:rPr>
          <w:sz w:val="22"/>
          <w:szCs w:val="22"/>
          <w:lang w:val="es-ES" w:eastAsia="es-ES"/>
        </w:rPr>
        <w:t>n no tiene asidero técnico y legal y constituye una modalidad encubierta, por producir la constitución de una nueva ruta.</w:t>
      </w:r>
    </w:p>
    <w:p w:rsidR="00000000" w:rsidRDefault="00F30EA5">
      <w:pPr>
        <w:kinsoku w:val="0"/>
        <w:overflowPunct w:val="0"/>
        <w:autoSpaceDE/>
        <w:autoSpaceDN/>
        <w:adjustRightInd/>
        <w:spacing w:line="259" w:lineRule="exact"/>
        <w:ind w:left="720" w:right="864"/>
        <w:textAlignment w:val="baseline"/>
        <w:rPr>
          <w:sz w:val="22"/>
          <w:szCs w:val="22"/>
          <w:lang w:val="es-ES" w:eastAsia="es-ES"/>
        </w:rPr>
      </w:pPr>
      <w:r>
        <w:rPr>
          <w:sz w:val="22"/>
          <w:szCs w:val="22"/>
          <w:lang w:val="es-ES" w:eastAsia="es-ES"/>
        </w:rPr>
        <w:t>Omitió la fundamentación sobre el resguardo a la integralidad del servicio público que brinda su representada.</w:t>
      </w:r>
    </w:p>
    <w:p w:rsidR="00000000" w:rsidRDefault="00F30EA5">
      <w:pPr>
        <w:numPr>
          <w:ilvl w:val="0"/>
          <w:numId w:val="6"/>
        </w:numPr>
        <w:kinsoku w:val="0"/>
        <w:overflowPunct w:val="0"/>
        <w:autoSpaceDE/>
        <w:autoSpaceDN/>
        <w:adjustRightInd/>
        <w:spacing w:before="1" w:line="254" w:lineRule="exact"/>
        <w:ind w:right="864"/>
        <w:jc w:val="both"/>
        <w:textAlignment w:val="baseline"/>
        <w:rPr>
          <w:spacing w:val="4"/>
          <w:sz w:val="22"/>
          <w:szCs w:val="22"/>
          <w:lang w:val="es-ES" w:eastAsia="es-ES"/>
        </w:rPr>
      </w:pPr>
      <w:r>
        <w:rPr>
          <w:spacing w:val="4"/>
          <w:sz w:val="22"/>
          <w:szCs w:val="22"/>
          <w:lang w:val="es-ES" w:eastAsia="es-ES"/>
        </w:rPr>
        <w:t>Que el acuerdo está</w:t>
      </w:r>
      <w:r>
        <w:rPr>
          <w:spacing w:val="4"/>
          <w:sz w:val="22"/>
          <w:szCs w:val="22"/>
          <w:lang w:val="es-ES" w:eastAsia="es-ES"/>
        </w:rPr>
        <w:t xml:space="preserve"> basado en simples apreciaciones de los miembros de la Junta Directiva, sin considerar criterios técnicos sobre la importancia de realizar estudios integrales.</w:t>
      </w:r>
    </w:p>
    <w:p w:rsidR="00000000" w:rsidRDefault="00F30EA5">
      <w:pPr>
        <w:numPr>
          <w:ilvl w:val="0"/>
          <w:numId w:val="6"/>
        </w:numPr>
        <w:kinsoku w:val="0"/>
        <w:overflowPunct w:val="0"/>
        <w:autoSpaceDE/>
        <w:autoSpaceDN/>
        <w:adjustRightInd/>
        <w:spacing w:before="2" w:line="256" w:lineRule="exact"/>
        <w:ind w:right="864"/>
        <w:jc w:val="both"/>
        <w:textAlignment w:val="baseline"/>
        <w:rPr>
          <w:sz w:val="22"/>
          <w:szCs w:val="22"/>
          <w:lang w:val="es-ES" w:eastAsia="es-ES"/>
        </w:rPr>
      </w:pPr>
      <w:r>
        <w:rPr>
          <w:sz w:val="22"/>
          <w:szCs w:val="22"/>
          <w:lang w:val="es-ES" w:eastAsia="es-ES"/>
        </w:rPr>
        <w:t xml:space="preserve">Se evidencian subjetividades, en el caso del Lic. Rodrigo Rivera, Viceministro de transportes y </w:t>
      </w:r>
      <w:r>
        <w:rPr>
          <w:sz w:val="22"/>
          <w:szCs w:val="22"/>
          <w:lang w:val="es-ES" w:eastAsia="es-ES"/>
        </w:rPr>
        <w:t>miembro de la Junta, realiza una exposición legal, y afirma que</w:t>
      </w:r>
    </w:p>
    <w:p w:rsidR="00000000" w:rsidRDefault="00F30EA5">
      <w:pPr>
        <w:kinsoku w:val="0"/>
        <w:overflowPunct w:val="0"/>
        <w:autoSpaceDE/>
        <w:autoSpaceDN/>
        <w:adjustRightInd/>
        <w:spacing w:before="171" w:line="253" w:lineRule="exact"/>
        <w:jc w:val="right"/>
        <w:textAlignment w:val="baseline"/>
        <w:rPr>
          <w:b/>
          <w:bCs/>
          <w:lang w:val="es-ES" w:eastAsia="es-ES"/>
        </w:rPr>
      </w:pPr>
    </w:p>
    <w:p w:rsidR="00000000" w:rsidRDefault="00F30EA5">
      <w:pPr>
        <w:kinsoku w:val="0"/>
        <w:overflowPunct w:val="0"/>
        <w:autoSpaceDE/>
        <w:autoSpaceDN/>
        <w:adjustRightInd/>
        <w:spacing w:before="17" w:line="173" w:lineRule="exact"/>
        <w:jc w:val="right"/>
        <w:textAlignment w:val="baseline"/>
        <w:rPr>
          <w:spacing w:val="3"/>
          <w:sz w:val="15"/>
          <w:szCs w:val="15"/>
          <w:lang w:val="es-ES" w:eastAsia="es-ES"/>
        </w:rPr>
      </w:pPr>
    </w:p>
    <w:p w:rsidR="00000000" w:rsidRDefault="00F30EA5">
      <w:pPr>
        <w:widowControl/>
        <w:rPr>
          <w:sz w:val="24"/>
          <w:szCs w:val="24"/>
        </w:rPr>
        <w:sectPr w:rsidR="00000000">
          <w:pgSz w:w="12134" w:h="15840"/>
          <w:pgMar w:top="1920" w:right="1610" w:bottom="584" w:left="1616" w:header="720" w:footer="720" w:gutter="0"/>
          <w:cols w:space="720"/>
          <w:noEndnote/>
        </w:sectPr>
      </w:pPr>
    </w:p>
    <w:p w:rsidR="00000000" w:rsidRPr="000A53D7" w:rsidRDefault="00F30EA5">
      <w:pPr>
        <w:kinsoku w:val="0"/>
        <w:overflowPunct w:val="0"/>
        <w:autoSpaceDE/>
        <w:autoSpaceDN/>
        <w:adjustRightInd/>
        <w:spacing w:before="1" w:line="259" w:lineRule="exact"/>
        <w:ind w:left="720" w:right="864"/>
        <w:jc w:val="both"/>
        <w:textAlignment w:val="baseline"/>
        <w:rPr>
          <w:spacing w:val="3"/>
          <w:sz w:val="22"/>
          <w:szCs w:val="22"/>
          <w:lang w:val="es-ES" w:eastAsia="es-ES"/>
        </w:rPr>
      </w:pPr>
      <w:r w:rsidRPr="000A53D7">
        <w:rPr>
          <w:spacing w:val="3"/>
          <w:sz w:val="22"/>
          <w:szCs w:val="22"/>
          <w:lang w:val="es-ES" w:eastAsia="es-ES"/>
        </w:rPr>
        <w:t xml:space="preserve">su representada no acredita que se trate de un asunto donde ocasione un daño de imposible reparación, y solicita al Órgano Colegiado se desestime la </w:t>
      </w:r>
      <w:r w:rsidRPr="000A53D7">
        <w:rPr>
          <w:spacing w:val="3"/>
          <w:sz w:val="22"/>
          <w:szCs w:val="22"/>
          <w:lang w:val="es-ES" w:eastAsia="es-ES"/>
        </w:rPr>
        <w:t>suspensión recomendada por la Dirección de Asuntos Jurídicos, cuando lo correcto era pedir aclaración o ampliación del informe y no emitir un dictamen jurídico propio para motivar el acto administrativo adoptado.</w:t>
      </w:r>
    </w:p>
    <w:p w:rsidR="00000000" w:rsidRPr="000A53D7" w:rsidRDefault="00F30EA5" w:rsidP="000A53D7">
      <w:pPr>
        <w:numPr>
          <w:ilvl w:val="0"/>
          <w:numId w:val="7"/>
        </w:numPr>
        <w:kinsoku w:val="0"/>
        <w:overflowPunct w:val="0"/>
        <w:autoSpaceDE/>
        <w:autoSpaceDN/>
        <w:adjustRightInd/>
        <w:spacing w:line="255" w:lineRule="exact"/>
        <w:ind w:right="864"/>
        <w:jc w:val="both"/>
        <w:textAlignment w:val="baseline"/>
        <w:rPr>
          <w:sz w:val="22"/>
          <w:szCs w:val="22"/>
          <w:lang w:val="es-ES" w:eastAsia="es-ES"/>
        </w:rPr>
      </w:pPr>
      <w:r w:rsidRPr="000A53D7">
        <w:rPr>
          <w:sz w:val="22"/>
          <w:szCs w:val="22"/>
          <w:lang w:val="es-ES" w:eastAsia="es-ES"/>
        </w:rPr>
        <w:t>Es contrario a las normas legales, polí</w:t>
      </w:r>
      <w:r w:rsidRPr="000A53D7">
        <w:rPr>
          <w:sz w:val="22"/>
          <w:szCs w:val="22"/>
          <w:lang w:val="es-ES" w:eastAsia="es-ES"/>
        </w:rPr>
        <w:t>ticas y lineamientos y avances que se han logrado en beneficio de la modernización del transporte y la conformación y consolidación de sectores operativos y empresariales, porque en atención al principio de igualdad real, por tratarse de empresas de transp</w:t>
      </w:r>
      <w:r w:rsidRPr="000A53D7">
        <w:rPr>
          <w:sz w:val="22"/>
          <w:szCs w:val="22"/>
          <w:lang w:val="es-ES" w:eastAsia="es-ES"/>
        </w:rPr>
        <w:t>orte en un mismo sector, se adopta acuerdos que son beneficiosos a una parte — la empresa A</w:t>
      </w:r>
      <w:r w:rsidR="000A53D7">
        <w:rPr>
          <w:sz w:val="22"/>
          <w:szCs w:val="22"/>
          <w:lang w:val="es-ES" w:eastAsia="es-ES"/>
        </w:rPr>
        <w:t xml:space="preserve">.M.S.A. </w:t>
      </w:r>
      <w:r w:rsidRPr="000A53D7">
        <w:rPr>
          <w:sz w:val="22"/>
          <w:szCs w:val="22"/>
          <w:lang w:val="es-ES" w:eastAsia="es-ES"/>
        </w:rPr>
        <w:t>— y perjudiciales para las empresas que de forma pro activa hemos venido operando de modo respetuoso y digno en una estructura generada por</w:t>
      </w:r>
      <w:r w:rsidRPr="000A53D7">
        <w:rPr>
          <w:sz w:val="22"/>
          <w:szCs w:val="22"/>
          <w:lang w:val="es-ES" w:eastAsia="es-ES"/>
        </w:rPr>
        <w:t xml:space="preserve"> el C.T.P. El recurrente indica que han invertido en unidades de última tecnología, construcción de terminales en los puntos finales y terminales </w:t>
      </w:r>
      <w:r w:rsidRPr="000A53D7">
        <w:rPr>
          <w:i/>
          <w:iCs/>
          <w:sz w:val="22"/>
          <w:szCs w:val="22"/>
          <w:lang w:val="es-ES" w:eastAsia="es-ES"/>
        </w:rPr>
        <w:t xml:space="preserve">de </w:t>
      </w:r>
      <w:r w:rsidRPr="000A53D7">
        <w:rPr>
          <w:sz w:val="22"/>
          <w:szCs w:val="22"/>
          <w:lang w:val="es-ES" w:eastAsia="es-ES"/>
        </w:rPr>
        <w:t>paso, facilidades de estancia en las terminales, confortabilidad de los autobuses, cumplimiento efectivo de</w:t>
      </w:r>
      <w:r w:rsidRPr="000A53D7">
        <w:rPr>
          <w:sz w:val="22"/>
          <w:szCs w:val="22"/>
          <w:lang w:val="es-ES" w:eastAsia="es-ES"/>
        </w:rPr>
        <w:t xml:space="preserve"> la Ley 7600 y un estricto apego al proceso de modernización del transporte, no obstante el acuerdo impugnado violenta el debido proceso, es contrario a criterios técnicos de la Dirección de ingeniería, adolece de criterios legales y va en contra del princ</w:t>
      </w:r>
      <w:r w:rsidRPr="000A53D7">
        <w:rPr>
          <w:sz w:val="22"/>
          <w:szCs w:val="22"/>
          <w:lang w:val="es-ES" w:eastAsia="es-ES"/>
        </w:rPr>
        <w:t>ipio general de protección de a la ruta corta.</w:t>
      </w:r>
    </w:p>
    <w:p w:rsidR="00000000" w:rsidRPr="000A53D7" w:rsidRDefault="00F30EA5">
      <w:pPr>
        <w:numPr>
          <w:ilvl w:val="0"/>
          <w:numId w:val="7"/>
        </w:numPr>
        <w:kinsoku w:val="0"/>
        <w:overflowPunct w:val="0"/>
        <w:autoSpaceDE/>
        <w:autoSpaceDN/>
        <w:adjustRightInd/>
        <w:spacing w:before="4" w:line="259" w:lineRule="exact"/>
        <w:ind w:right="864"/>
        <w:jc w:val="both"/>
        <w:textAlignment w:val="baseline"/>
        <w:rPr>
          <w:sz w:val="22"/>
          <w:szCs w:val="22"/>
          <w:lang w:val="es-ES" w:eastAsia="es-ES"/>
        </w:rPr>
      </w:pPr>
      <w:r w:rsidRPr="000A53D7">
        <w:rPr>
          <w:sz w:val="22"/>
          <w:szCs w:val="22"/>
          <w:lang w:val="es-ES" w:eastAsia="es-ES"/>
        </w:rPr>
        <w:t>Solicita se revoque el acuerdo de la Junta Directiva del Consejo de Transporte Público, a que se refiere el artículo 6.1 de la sesión ordinaria 49-2012 del 26 de julio del 2012 y en su lugar se ordene la s</w:t>
      </w:r>
      <w:r w:rsidRPr="000A53D7">
        <w:rPr>
          <w:sz w:val="22"/>
          <w:szCs w:val="22"/>
          <w:lang w:val="es-ES" w:eastAsia="es-ES"/>
        </w:rPr>
        <w:t>uspensión del acto administrativo.</w:t>
      </w:r>
    </w:p>
    <w:p w:rsidR="00000000" w:rsidRPr="000A53D7" w:rsidRDefault="00F30EA5">
      <w:pPr>
        <w:numPr>
          <w:ilvl w:val="0"/>
          <w:numId w:val="7"/>
        </w:numPr>
        <w:kinsoku w:val="0"/>
        <w:overflowPunct w:val="0"/>
        <w:autoSpaceDE/>
        <w:autoSpaceDN/>
        <w:adjustRightInd/>
        <w:spacing w:line="253" w:lineRule="exact"/>
        <w:ind w:right="864"/>
        <w:jc w:val="both"/>
        <w:textAlignment w:val="baseline"/>
        <w:rPr>
          <w:sz w:val="22"/>
          <w:szCs w:val="22"/>
          <w:lang w:val="es-ES" w:eastAsia="es-ES"/>
        </w:rPr>
      </w:pPr>
      <w:r w:rsidRPr="000A53D7">
        <w:rPr>
          <w:sz w:val="22"/>
          <w:szCs w:val="22"/>
          <w:lang w:val="es-ES" w:eastAsia="es-ES"/>
        </w:rPr>
        <w:t>Que en caso de no acogerse la revocatoria, solicita se admita el recurso de apelación interpuesto en forma subsidiaria, siendo que ante el Tribunal Administrativo de Transporte mantendrá las razones de nuestra inconformid</w:t>
      </w:r>
      <w:r w:rsidRPr="000A53D7">
        <w:rPr>
          <w:sz w:val="22"/>
          <w:szCs w:val="22"/>
          <w:lang w:val="es-ES" w:eastAsia="es-ES"/>
        </w:rPr>
        <w:t>ad. (...)" (Léanse los folios del 8 al 14 del expediente administrativo TAT-156-14)</w:t>
      </w:r>
    </w:p>
    <w:p w:rsidR="00000000" w:rsidRPr="000A53D7" w:rsidRDefault="00F30EA5">
      <w:pPr>
        <w:kinsoku w:val="0"/>
        <w:overflowPunct w:val="0"/>
        <w:autoSpaceDE/>
        <w:autoSpaceDN/>
        <w:adjustRightInd/>
        <w:spacing w:before="287" w:line="279" w:lineRule="exact"/>
        <w:jc w:val="both"/>
        <w:textAlignment w:val="baseline"/>
        <w:rPr>
          <w:b/>
          <w:bCs/>
          <w:spacing w:val="8"/>
          <w:sz w:val="22"/>
          <w:szCs w:val="22"/>
          <w:lang w:val="es-ES" w:eastAsia="es-ES"/>
        </w:rPr>
      </w:pPr>
      <w:r w:rsidRPr="000A53D7">
        <w:rPr>
          <w:b/>
          <w:bCs/>
          <w:spacing w:val="8"/>
          <w:sz w:val="22"/>
          <w:szCs w:val="22"/>
          <w:lang w:val="es-ES" w:eastAsia="es-ES"/>
        </w:rPr>
        <w:t xml:space="preserve">SEXTO.- </w:t>
      </w:r>
      <w:r w:rsidRPr="000A53D7">
        <w:rPr>
          <w:spacing w:val="8"/>
          <w:sz w:val="22"/>
          <w:szCs w:val="22"/>
          <w:lang w:val="es-ES" w:eastAsia="es-ES"/>
        </w:rPr>
        <w:t xml:space="preserve">La Junta Directiva del Consejo de Transporte Público, en el artículo 7.7 de la Sesión Ordinaria 50-2014 del 11 de setiembre del 2014, conoce y rechaza el </w:t>
      </w:r>
      <w:r w:rsidRPr="000A53D7">
        <w:rPr>
          <w:b/>
          <w:bCs/>
          <w:spacing w:val="8"/>
          <w:sz w:val="22"/>
          <w:szCs w:val="22"/>
          <w:lang w:val="es-ES" w:eastAsia="es-ES"/>
        </w:rPr>
        <w:t xml:space="preserve">RECURSO DE REVOCATORIA, </w:t>
      </w:r>
      <w:r w:rsidRPr="000A53D7">
        <w:rPr>
          <w:spacing w:val="8"/>
          <w:sz w:val="22"/>
          <w:szCs w:val="22"/>
          <w:lang w:val="es-ES" w:eastAsia="es-ES"/>
        </w:rPr>
        <w:t>contra el Artículo 6.1 de la Sesión Ordinaria 49-2012 del 26 de julio del 2012, (erróneamente consignado como contra el artículo 6.3 de la Sesión Ordinaria 79</w:t>
      </w:r>
      <w:r w:rsidRPr="000A53D7">
        <w:rPr>
          <w:spacing w:val="8"/>
          <w:sz w:val="22"/>
          <w:szCs w:val="22"/>
          <w:lang w:val="es-ES" w:eastAsia="es-ES"/>
        </w:rPr>
        <w:softHyphen/>
        <w:t>2012, en razón de que el encabezado del recurso de apelación así lo indic</w:t>
      </w:r>
      <w:r w:rsidRPr="000A53D7">
        <w:rPr>
          <w:spacing w:val="8"/>
          <w:sz w:val="22"/>
          <w:szCs w:val="22"/>
          <w:lang w:val="es-ES" w:eastAsia="es-ES"/>
        </w:rPr>
        <w:t>a, pero el contenido del recurso no refiere a esa sesión), adoptado por la Junta Directiva del Consejo de Transporte Público, e interpuesto por A</w:t>
      </w:r>
      <w:r w:rsidR="000A53D7">
        <w:rPr>
          <w:spacing w:val="8"/>
          <w:sz w:val="22"/>
          <w:szCs w:val="22"/>
          <w:lang w:val="es-ES" w:eastAsia="es-ES"/>
        </w:rPr>
        <w:t>.C.S.A.</w:t>
      </w:r>
      <w:r w:rsidRPr="000A53D7">
        <w:rPr>
          <w:b/>
          <w:bCs/>
          <w:spacing w:val="8"/>
          <w:sz w:val="22"/>
          <w:szCs w:val="22"/>
          <w:lang w:val="es-ES" w:eastAsia="es-ES"/>
        </w:rPr>
        <w:t xml:space="preserve">, </w:t>
      </w:r>
      <w:r w:rsidRPr="000A53D7">
        <w:rPr>
          <w:spacing w:val="8"/>
          <w:sz w:val="22"/>
          <w:szCs w:val="22"/>
          <w:lang w:val="es-ES" w:eastAsia="es-ES"/>
        </w:rPr>
        <w:t xml:space="preserve">cédula de persona jurídica </w:t>
      </w:r>
      <w:r w:rsidR="000A53D7">
        <w:rPr>
          <w:spacing w:val="8"/>
          <w:sz w:val="22"/>
          <w:szCs w:val="22"/>
          <w:lang w:val="es-ES" w:eastAsia="es-ES"/>
        </w:rPr>
        <w:t>…</w:t>
      </w:r>
      <w:r w:rsidRPr="000A53D7">
        <w:rPr>
          <w:spacing w:val="8"/>
          <w:sz w:val="22"/>
          <w:szCs w:val="22"/>
          <w:lang w:val="es-ES" w:eastAsia="es-ES"/>
        </w:rPr>
        <w:t>, representada esta vez por J</w:t>
      </w:r>
      <w:r w:rsidR="000A53D7">
        <w:rPr>
          <w:spacing w:val="8"/>
          <w:sz w:val="22"/>
          <w:szCs w:val="22"/>
          <w:lang w:val="es-ES" w:eastAsia="es-ES"/>
        </w:rPr>
        <w:t>.E.S.Z.</w:t>
      </w:r>
      <w:r w:rsidRPr="000A53D7">
        <w:rPr>
          <w:spacing w:val="8"/>
          <w:sz w:val="22"/>
          <w:szCs w:val="22"/>
          <w:lang w:val="es-ES" w:eastAsia="es-ES"/>
        </w:rPr>
        <w:t xml:space="preserve">, cédula número </w:t>
      </w:r>
      <w:r w:rsidR="000A53D7">
        <w:rPr>
          <w:spacing w:val="8"/>
          <w:sz w:val="22"/>
          <w:szCs w:val="22"/>
          <w:lang w:val="es-ES" w:eastAsia="es-ES"/>
        </w:rPr>
        <w:t>…</w:t>
      </w:r>
      <w:r w:rsidRPr="000A53D7">
        <w:rPr>
          <w:spacing w:val="8"/>
          <w:sz w:val="22"/>
          <w:szCs w:val="22"/>
          <w:lang w:val="es-ES" w:eastAsia="es-ES"/>
        </w:rPr>
        <w:t xml:space="preserve">, y lo eleva al Tribunal el día </w:t>
      </w:r>
      <w:r w:rsidRPr="000A53D7">
        <w:rPr>
          <w:b/>
          <w:bCs/>
          <w:spacing w:val="8"/>
          <w:sz w:val="22"/>
          <w:szCs w:val="22"/>
          <w:lang w:val="es-ES" w:eastAsia="es-ES"/>
        </w:rPr>
        <w:t>7 de octubre del 2014.</w:t>
      </w:r>
    </w:p>
    <w:p w:rsidR="00000000" w:rsidRPr="000A53D7" w:rsidRDefault="00F30EA5">
      <w:pPr>
        <w:kinsoku w:val="0"/>
        <w:overflowPunct w:val="0"/>
        <w:autoSpaceDE/>
        <w:autoSpaceDN/>
        <w:adjustRightInd/>
        <w:spacing w:before="574" w:line="277" w:lineRule="exact"/>
        <w:jc w:val="both"/>
        <w:textAlignment w:val="baseline"/>
        <w:rPr>
          <w:spacing w:val="9"/>
          <w:sz w:val="22"/>
          <w:szCs w:val="22"/>
          <w:lang w:val="es-ES" w:eastAsia="es-ES"/>
        </w:rPr>
      </w:pPr>
      <w:r w:rsidRPr="000A53D7">
        <w:rPr>
          <w:b/>
          <w:bCs/>
          <w:spacing w:val="9"/>
          <w:sz w:val="22"/>
          <w:szCs w:val="22"/>
          <w:lang w:val="es-ES" w:eastAsia="es-ES"/>
        </w:rPr>
        <w:t xml:space="preserve">SÉTIMO.-En </w:t>
      </w:r>
      <w:r w:rsidRPr="000A53D7">
        <w:rPr>
          <w:spacing w:val="9"/>
          <w:sz w:val="22"/>
          <w:szCs w:val="22"/>
          <w:lang w:val="es-ES" w:eastAsia="es-ES"/>
        </w:rPr>
        <w:t>los procedimientos seguidos se han observado los términos y prescripciones legales.</w:t>
      </w:r>
    </w:p>
    <w:p w:rsidR="00000000" w:rsidRPr="000A53D7" w:rsidRDefault="00F30EA5">
      <w:pPr>
        <w:kinsoku w:val="0"/>
        <w:overflowPunct w:val="0"/>
        <w:autoSpaceDE/>
        <w:autoSpaceDN/>
        <w:adjustRightInd/>
        <w:spacing w:before="308" w:line="244" w:lineRule="exact"/>
        <w:textAlignment w:val="baseline"/>
        <w:rPr>
          <w:b/>
          <w:bCs/>
          <w:spacing w:val="16"/>
          <w:sz w:val="22"/>
          <w:szCs w:val="22"/>
          <w:lang w:val="es-ES" w:eastAsia="es-ES"/>
        </w:rPr>
      </w:pPr>
      <w:r w:rsidRPr="000A53D7">
        <w:rPr>
          <w:b/>
          <w:bCs/>
          <w:spacing w:val="16"/>
          <w:sz w:val="22"/>
          <w:szCs w:val="22"/>
          <w:lang w:val="es-ES" w:eastAsia="es-ES"/>
        </w:rPr>
        <w:t>Redacta el Juez Portuguez Méndez,</w:t>
      </w:r>
    </w:p>
    <w:p w:rsidR="00000000" w:rsidRDefault="00F30EA5">
      <w:pPr>
        <w:kinsoku w:val="0"/>
        <w:overflowPunct w:val="0"/>
        <w:autoSpaceDE/>
        <w:autoSpaceDN/>
        <w:adjustRightInd/>
        <w:spacing w:before="1336" w:line="233" w:lineRule="exact"/>
        <w:jc w:val="right"/>
        <w:textAlignment w:val="baseline"/>
        <w:rPr>
          <w:rFonts w:ascii="Garamond" w:hAnsi="Garamond" w:cs="Garamond"/>
          <w:i/>
          <w:iCs/>
          <w:sz w:val="18"/>
          <w:szCs w:val="18"/>
          <w:lang w:val="es-ES" w:eastAsia="es-ES"/>
        </w:rPr>
      </w:pPr>
    </w:p>
    <w:p w:rsidR="00000000" w:rsidRDefault="00F30EA5">
      <w:pPr>
        <w:kinsoku w:val="0"/>
        <w:overflowPunct w:val="0"/>
        <w:autoSpaceDE/>
        <w:autoSpaceDN/>
        <w:adjustRightInd/>
        <w:spacing w:line="183" w:lineRule="exact"/>
        <w:jc w:val="right"/>
        <w:textAlignment w:val="baseline"/>
        <w:rPr>
          <w:rFonts w:ascii="Garamond" w:hAnsi="Garamond" w:cs="Garamond"/>
          <w:spacing w:val="-6"/>
          <w:sz w:val="18"/>
          <w:szCs w:val="18"/>
          <w:lang w:val="es-ES" w:eastAsia="es-ES"/>
        </w:rPr>
      </w:pPr>
    </w:p>
    <w:p w:rsidR="00000000" w:rsidRDefault="00F30EA5">
      <w:pPr>
        <w:widowControl/>
        <w:rPr>
          <w:sz w:val="24"/>
          <w:szCs w:val="24"/>
        </w:rPr>
        <w:sectPr w:rsidR="00000000">
          <w:pgSz w:w="12134" w:h="15840"/>
          <w:pgMar w:top="1680" w:right="1596" w:bottom="604" w:left="1630" w:header="720" w:footer="720" w:gutter="0"/>
          <w:cols w:space="720"/>
          <w:noEndnote/>
        </w:sectPr>
      </w:pPr>
    </w:p>
    <w:p w:rsidR="00000000" w:rsidRPr="000A53D7" w:rsidRDefault="00F30EA5">
      <w:pPr>
        <w:kinsoku w:val="0"/>
        <w:overflowPunct w:val="0"/>
        <w:autoSpaceDE/>
        <w:autoSpaceDN/>
        <w:adjustRightInd/>
        <w:spacing w:line="275" w:lineRule="exact"/>
        <w:jc w:val="center"/>
        <w:textAlignment w:val="baseline"/>
        <w:rPr>
          <w:b/>
          <w:spacing w:val="12"/>
          <w:sz w:val="23"/>
          <w:szCs w:val="23"/>
          <w:lang w:val="es-ES" w:eastAsia="es-ES"/>
        </w:rPr>
      </w:pPr>
      <w:r w:rsidRPr="000A53D7">
        <w:rPr>
          <w:b/>
          <w:spacing w:val="12"/>
          <w:sz w:val="23"/>
          <w:szCs w:val="23"/>
          <w:lang w:val="es-ES" w:eastAsia="es-ES"/>
        </w:rPr>
        <w:t>CONSIDERANDO</w:t>
      </w:r>
    </w:p>
    <w:p w:rsidR="00000000" w:rsidRDefault="00F30EA5">
      <w:pPr>
        <w:kinsoku w:val="0"/>
        <w:overflowPunct w:val="0"/>
        <w:autoSpaceDE/>
        <w:autoSpaceDN/>
        <w:adjustRightInd/>
        <w:spacing w:before="266" w:line="283" w:lineRule="exact"/>
        <w:ind w:left="288"/>
        <w:jc w:val="both"/>
        <w:textAlignment w:val="baseline"/>
        <w:rPr>
          <w:sz w:val="23"/>
          <w:szCs w:val="23"/>
          <w:lang w:val="es-ES" w:eastAsia="es-ES"/>
        </w:rPr>
      </w:pPr>
      <w:r w:rsidRPr="00043B82">
        <w:rPr>
          <w:b/>
          <w:sz w:val="23"/>
          <w:szCs w:val="23"/>
          <w:lang w:val="es-ES" w:eastAsia="es-ES"/>
        </w:rPr>
        <w:t>ÚNICO.-</w:t>
      </w:r>
      <w:r>
        <w:rPr>
          <w:sz w:val="23"/>
          <w:szCs w:val="23"/>
          <w:lang w:val="es-ES" w:eastAsia="es-ES"/>
        </w:rPr>
        <w:t xml:space="preserve"> Una vez analizado el expediente, este Tribunal determina que </w:t>
      </w:r>
      <w:r w:rsidRPr="00043B82">
        <w:rPr>
          <w:b/>
          <w:sz w:val="23"/>
          <w:szCs w:val="23"/>
          <w:lang w:val="es-ES" w:eastAsia="es-ES"/>
        </w:rPr>
        <w:t>RECURSO DE APELACIÓN EN SUBSIDIO</w:t>
      </w:r>
      <w:r>
        <w:rPr>
          <w:sz w:val="23"/>
          <w:szCs w:val="23"/>
          <w:lang w:val="es-ES" w:eastAsia="es-ES"/>
        </w:rPr>
        <w:t>, contra el Artículo 6.1 de la Sesión Ordinaria 49-2012 del 26 de julio del 2012, adoptado por la Junta Directiva del Conse</w:t>
      </w:r>
      <w:r>
        <w:rPr>
          <w:sz w:val="23"/>
          <w:szCs w:val="23"/>
          <w:lang w:val="es-ES" w:eastAsia="es-ES"/>
        </w:rPr>
        <w:t xml:space="preserve">jo de Transporte Público, presentado por </w:t>
      </w:r>
      <w:r w:rsidRPr="00043B82">
        <w:rPr>
          <w:b/>
          <w:sz w:val="23"/>
          <w:szCs w:val="23"/>
          <w:lang w:val="es-ES" w:eastAsia="es-ES"/>
        </w:rPr>
        <w:t>A</w:t>
      </w:r>
      <w:r w:rsidR="00043B82" w:rsidRPr="00043B82">
        <w:rPr>
          <w:b/>
          <w:sz w:val="23"/>
          <w:szCs w:val="23"/>
          <w:lang w:val="es-ES" w:eastAsia="es-ES"/>
        </w:rPr>
        <w:t>.C.S.A.</w:t>
      </w:r>
      <w:r>
        <w:rPr>
          <w:sz w:val="23"/>
          <w:szCs w:val="23"/>
          <w:lang w:val="es-ES" w:eastAsia="es-ES"/>
        </w:rPr>
        <w:t xml:space="preserve">, cédula de persona jurídica </w:t>
      </w:r>
      <w:r w:rsidR="00043B82">
        <w:rPr>
          <w:sz w:val="23"/>
          <w:szCs w:val="23"/>
          <w:lang w:val="es-ES" w:eastAsia="es-ES"/>
        </w:rPr>
        <w:t>…</w:t>
      </w:r>
      <w:r>
        <w:rPr>
          <w:sz w:val="23"/>
          <w:szCs w:val="23"/>
          <w:lang w:val="es-ES" w:eastAsia="es-ES"/>
        </w:rPr>
        <w:t xml:space="preserve">, ya fue conocido en apelación mediante la Resolución número TAT-2247-2014 de las trece horas cuarenta y cinco minutos del treinta de abril del </w:t>
      </w:r>
      <w:r>
        <w:rPr>
          <w:sz w:val="23"/>
          <w:szCs w:val="23"/>
          <w:lang w:val="es-ES" w:eastAsia="es-ES"/>
        </w:rPr>
        <w:t>dos mil catorce, emitida por el Tribunal Administrativo de Transporte, de ahí que lo procedente es su rechazo.</w:t>
      </w:r>
    </w:p>
    <w:p w:rsidR="00000000" w:rsidRDefault="00F30EA5">
      <w:pPr>
        <w:kinsoku w:val="0"/>
        <w:overflowPunct w:val="0"/>
        <w:autoSpaceDE/>
        <w:autoSpaceDN/>
        <w:adjustRightInd/>
        <w:spacing w:before="251" w:line="283" w:lineRule="exact"/>
        <w:ind w:left="288"/>
        <w:jc w:val="both"/>
        <w:textAlignment w:val="baseline"/>
        <w:rPr>
          <w:spacing w:val="4"/>
          <w:sz w:val="23"/>
          <w:szCs w:val="23"/>
          <w:lang w:val="es-ES" w:eastAsia="es-ES"/>
        </w:rPr>
      </w:pPr>
      <w:r>
        <w:rPr>
          <w:spacing w:val="4"/>
          <w:sz w:val="23"/>
          <w:szCs w:val="23"/>
          <w:lang w:val="es-ES" w:eastAsia="es-ES"/>
        </w:rPr>
        <w:t>Este Tribunal, observa nuevamente las desatenciones en que incurre el Consejo de Transporte Público que ponen de manifiesto la falta de confecció</w:t>
      </w:r>
      <w:r>
        <w:rPr>
          <w:spacing w:val="4"/>
          <w:sz w:val="23"/>
          <w:szCs w:val="23"/>
          <w:lang w:val="es-ES" w:eastAsia="es-ES"/>
        </w:rPr>
        <w:t xml:space="preserve">n de un expediente administrativo, que en reiterada jurisprudencia de este Tribunal se ha detectado; toda vez que un expediente administrativo, y el pronto ingreso de los documentos relacionados al caso, permiten, imponerse con gran rapidez del estado del </w:t>
      </w:r>
      <w:r>
        <w:rPr>
          <w:spacing w:val="4"/>
          <w:sz w:val="23"/>
          <w:szCs w:val="23"/>
          <w:lang w:val="es-ES" w:eastAsia="es-ES"/>
        </w:rPr>
        <w:t>caso, y tomar las acciones pertinentes dentro de la fase del procedimiento en que se encuentre, y evitar conocer dos veces un mismo asunto, presentado de diferente forma por la empresa recurrente, haciendo incurrir a la administración en errores, enmendand</w:t>
      </w:r>
      <w:r>
        <w:rPr>
          <w:spacing w:val="4"/>
          <w:sz w:val="23"/>
          <w:szCs w:val="23"/>
          <w:lang w:val="es-ES" w:eastAsia="es-ES"/>
        </w:rPr>
        <w:t>o acuerdos sin razón jurídica para ello, toda vez que el recurso ya se había elevado al Tribunal.</w:t>
      </w:r>
    </w:p>
    <w:p w:rsidR="00000000" w:rsidRDefault="00F30EA5">
      <w:pPr>
        <w:kinsoku w:val="0"/>
        <w:overflowPunct w:val="0"/>
        <w:autoSpaceDE/>
        <w:autoSpaceDN/>
        <w:adjustRightInd/>
        <w:spacing w:before="274" w:line="283" w:lineRule="exact"/>
        <w:jc w:val="center"/>
        <w:textAlignment w:val="baseline"/>
        <w:rPr>
          <w:b/>
          <w:bCs/>
          <w:spacing w:val="8"/>
          <w:sz w:val="23"/>
          <w:szCs w:val="23"/>
          <w:lang w:val="es-ES" w:eastAsia="es-ES"/>
        </w:rPr>
      </w:pPr>
      <w:r>
        <w:rPr>
          <w:spacing w:val="8"/>
          <w:sz w:val="23"/>
          <w:szCs w:val="23"/>
          <w:lang w:val="es-ES" w:eastAsia="es-ES"/>
        </w:rPr>
        <w:t xml:space="preserve">POR </w:t>
      </w:r>
      <w:r>
        <w:rPr>
          <w:b/>
          <w:bCs/>
          <w:spacing w:val="8"/>
          <w:sz w:val="23"/>
          <w:szCs w:val="23"/>
          <w:lang w:val="es-ES" w:eastAsia="es-ES"/>
        </w:rPr>
        <w:t>TANTO</w:t>
      </w:r>
    </w:p>
    <w:p w:rsidR="00000000" w:rsidRDefault="00F30EA5">
      <w:pPr>
        <w:kinsoku w:val="0"/>
        <w:overflowPunct w:val="0"/>
        <w:autoSpaceDE/>
        <w:autoSpaceDN/>
        <w:adjustRightInd/>
        <w:spacing w:before="549" w:line="283" w:lineRule="exact"/>
        <w:ind w:left="288"/>
        <w:jc w:val="both"/>
        <w:textAlignment w:val="baseline"/>
        <w:rPr>
          <w:spacing w:val="3"/>
          <w:sz w:val="23"/>
          <w:szCs w:val="23"/>
          <w:lang w:val="es-ES" w:eastAsia="es-ES"/>
        </w:rPr>
      </w:pPr>
      <w:r w:rsidRPr="00043B82">
        <w:rPr>
          <w:b/>
          <w:spacing w:val="3"/>
          <w:sz w:val="23"/>
          <w:szCs w:val="23"/>
          <w:lang w:val="es-ES" w:eastAsia="es-ES"/>
        </w:rPr>
        <w:t>I.</w:t>
      </w:r>
      <w:r>
        <w:rPr>
          <w:spacing w:val="3"/>
          <w:sz w:val="23"/>
          <w:szCs w:val="23"/>
          <w:lang w:val="es-ES" w:eastAsia="es-ES"/>
        </w:rPr>
        <w:t xml:space="preserve"> Se Rechaza por </w:t>
      </w:r>
      <w:r w:rsidRPr="00043B82">
        <w:rPr>
          <w:bCs/>
          <w:spacing w:val="3"/>
          <w:sz w:val="23"/>
          <w:szCs w:val="23"/>
          <w:lang w:val="es-ES" w:eastAsia="es-ES"/>
        </w:rPr>
        <w:t xml:space="preserve">Improcedente el </w:t>
      </w:r>
      <w:r w:rsidRPr="00043B82">
        <w:rPr>
          <w:b/>
          <w:spacing w:val="3"/>
          <w:sz w:val="23"/>
          <w:szCs w:val="23"/>
          <w:lang w:val="es-ES" w:eastAsia="es-ES"/>
        </w:rPr>
        <w:t xml:space="preserve">RECURSO DE APELACIÓN EN </w:t>
      </w:r>
      <w:r w:rsidRPr="00043B82">
        <w:rPr>
          <w:b/>
          <w:spacing w:val="3"/>
          <w:sz w:val="23"/>
          <w:szCs w:val="23"/>
          <w:lang w:val="es-ES" w:eastAsia="es-ES"/>
        </w:rPr>
        <w:t>SUBSIDIO</w:t>
      </w:r>
      <w:r w:rsidRPr="00043B82">
        <w:rPr>
          <w:spacing w:val="3"/>
          <w:sz w:val="19"/>
          <w:szCs w:val="19"/>
          <w:lang w:val="es-ES" w:eastAsia="es-ES"/>
        </w:rPr>
        <w:t xml:space="preserve">, </w:t>
      </w:r>
      <w:r w:rsidRPr="00043B82">
        <w:rPr>
          <w:spacing w:val="3"/>
          <w:sz w:val="23"/>
          <w:szCs w:val="23"/>
          <w:lang w:val="es-ES" w:eastAsia="es-ES"/>
        </w:rPr>
        <w:t xml:space="preserve">contra el Artículo 6.1 de la Sesión </w:t>
      </w:r>
      <w:r w:rsidRPr="00043B82">
        <w:rPr>
          <w:bCs/>
          <w:spacing w:val="3"/>
          <w:sz w:val="23"/>
          <w:szCs w:val="23"/>
          <w:lang w:val="es-ES" w:eastAsia="es-ES"/>
        </w:rPr>
        <w:t xml:space="preserve">Ordinaria </w:t>
      </w:r>
      <w:r w:rsidRPr="00043B82">
        <w:rPr>
          <w:spacing w:val="3"/>
          <w:sz w:val="23"/>
          <w:szCs w:val="23"/>
          <w:lang w:val="es-ES" w:eastAsia="es-ES"/>
        </w:rPr>
        <w:t>49-2012 del 26 de ju</w:t>
      </w:r>
      <w:r w:rsidRPr="00043B82">
        <w:rPr>
          <w:spacing w:val="3"/>
          <w:sz w:val="23"/>
          <w:szCs w:val="23"/>
          <w:lang w:val="es-ES" w:eastAsia="es-ES"/>
        </w:rPr>
        <w:t xml:space="preserve">lio del 2012, adoptado por la Junta Directiva del Consejo </w:t>
      </w:r>
      <w:r w:rsidRPr="00043B82">
        <w:rPr>
          <w:bCs/>
          <w:spacing w:val="3"/>
          <w:sz w:val="23"/>
          <w:szCs w:val="23"/>
          <w:lang w:val="es-ES" w:eastAsia="es-ES"/>
        </w:rPr>
        <w:t xml:space="preserve">de Transporte </w:t>
      </w:r>
      <w:r w:rsidRPr="00043B82">
        <w:rPr>
          <w:spacing w:val="3"/>
          <w:sz w:val="23"/>
          <w:szCs w:val="23"/>
          <w:lang w:val="es-ES" w:eastAsia="es-ES"/>
        </w:rPr>
        <w:t xml:space="preserve">Público, e interpuesto por </w:t>
      </w:r>
      <w:r w:rsidRPr="00043B82">
        <w:rPr>
          <w:b/>
          <w:spacing w:val="3"/>
          <w:sz w:val="23"/>
          <w:szCs w:val="23"/>
          <w:lang w:val="es-ES" w:eastAsia="es-ES"/>
        </w:rPr>
        <w:t>A</w:t>
      </w:r>
      <w:r w:rsidR="00043B82" w:rsidRPr="00043B82">
        <w:rPr>
          <w:b/>
          <w:spacing w:val="3"/>
          <w:sz w:val="23"/>
          <w:szCs w:val="23"/>
          <w:lang w:val="es-ES" w:eastAsia="es-ES"/>
        </w:rPr>
        <w:t>.C.S.A.</w:t>
      </w:r>
      <w:r w:rsidRPr="00043B82">
        <w:rPr>
          <w:bCs/>
          <w:spacing w:val="3"/>
          <w:sz w:val="23"/>
          <w:szCs w:val="23"/>
          <w:lang w:val="es-ES" w:eastAsia="es-ES"/>
        </w:rPr>
        <w:t xml:space="preserve">, </w:t>
      </w:r>
      <w:r w:rsidRPr="00043B82">
        <w:rPr>
          <w:spacing w:val="3"/>
          <w:sz w:val="23"/>
          <w:szCs w:val="23"/>
          <w:lang w:val="es-ES" w:eastAsia="es-ES"/>
        </w:rPr>
        <w:t xml:space="preserve">cédula </w:t>
      </w:r>
      <w:r w:rsidRPr="00043B82">
        <w:rPr>
          <w:bCs/>
          <w:spacing w:val="3"/>
          <w:sz w:val="23"/>
          <w:szCs w:val="23"/>
          <w:lang w:val="es-ES" w:eastAsia="es-ES"/>
        </w:rPr>
        <w:t xml:space="preserve">de persona </w:t>
      </w:r>
      <w:r w:rsidRPr="00043B82">
        <w:rPr>
          <w:spacing w:val="3"/>
          <w:sz w:val="23"/>
          <w:szCs w:val="23"/>
          <w:lang w:val="es-ES" w:eastAsia="es-ES"/>
        </w:rPr>
        <w:t xml:space="preserve">jurídica </w:t>
      </w:r>
      <w:r w:rsidR="00043B82">
        <w:rPr>
          <w:spacing w:val="3"/>
          <w:sz w:val="23"/>
          <w:szCs w:val="23"/>
          <w:lang w:val="es-ES" w:eastAsia="es-ES"/>
        </w:rPr>
        <w:t>…</w:t>
      </w:r>
      <w:r w:rsidRPr="00043B82">
        <w:rPr>
          <w:spacing w:val="3"/>
          <w:sz w:val="23"/>
          <w:szCs w:val="23"/>
          <w:lang w:val="es-ES" w:eastAsia="es-ES"/>
        </w:rPr>
        <w:t xml:space="preserve">, representada por su apoderado generalísimo sin límite </w:t>
      </w:r>
      <w:r w:rsidRPr="00043B82">
        <w:rPr>
          <w:bCs/>
          <w:spacing w:val="3"/>
          <w:sz w:val="23"/>
          <w:szCs w:val="23"/>
          <w:lang w:val="es-ES" w:eastAsia="es-ES"/>
        </w:rPr>
        <w:t>de suma</w:t>
      </w:r>
      <w:r>
        <w:rPr>
          <w:b/>
          <w:bCs/>
          <w:spacing w:val="3"/>
          <w:sz w:val="23"/>
          <w:szCs w:val="23"/>
          <w:lang w:val="es-ES" w:eastAsia="es-ES"/>
        </w:rPr>
        <w:t xml:space="preserve">, </w:t>
      </w:r>
      <w:r>
        <w:rPr>
          <w:spacing w:val="3"/>
          <w:sz w:val="23"/>
          <w:szCs w:val="23"/>
          <w:lang w:val="es-ES" w:eastAsia="es-ES"/>
        </w:rPr>
        <w:t>señor J</w:t>
      </w:r>
      <w:r w:rsidR="00043B82">
        <w:rPr>
          <w:spacing w:val="3"/>
          <w:sz w:val="23"/>
          <w:szCs w:val="23"/>
          <w:lang w:val="es-ES" w:eastAsia="es-ES"/>
        </w:rPr>
        <w:t>.E.S.Z.</w:t>
      </w:r>
      <w:r>
        <w:rPr>
          <w:spacing w:val="3"/>
          <w:sz w:val="23"/>
          <w:szCs w:val="23"/>
          <w:lang w:val="es-ES" w:eastAsia="es-ES"/>
        </w:rPr>
        <w:t xml:space="preserve">, cédula número </w:t>
      </w:r>
      <w:r w:rsidR="00043B82">
        <w:rPr>
          <w:spacing w:val="3"/>
          <w:sz w:val="23"/>
          <w:szCs w:val="23"/>
          <w:lang w:val="es-ES" w:eastAsia="es-ES"/>
        </w:rPr>
        <w:t>..</w:t>
      </w:r>
      <w:r>
        <w:rPr>
          <w:spacing w:val="3"/>
          <w:sz w:val="23"/>
          <w:szCs w:val="23"/>
          <w:lang w:val="es-ES" w:eastAsia="es-ES"/>
        </w:rPr>
        <w:t>.</w:t>
      </w:r>
    </w:p>
    <w:p w:rsidR="00000000" w:rsidRDefault="00F30EA5">
      <w:pPr>
        <w:kinsoku w:val="0"/>
        <w:overflowPunct w:val="0"/>
        <w:autoSpaceDE/>
        <w:autoSpaceDN/>
        <w:adjustRightInd/>
        <w:spacing w:before="243" w:line="283" w:lineRule="exact"/>
        <w:ind w:left="288"/>
        <w:jc w:val="both"/>
        <w:textAlignment w:val="baseline"/>
        <w:rPr>
          <w:b/>
          <w:bCs/>
          <w:spacing w:val="5"/>
          <w:sz w:val="23"/>
          <w:szCs w:val="23"/>
          <w:lang w:val="es-ES" w:eastAsia="es-ES"/>
        </w:rPr>
      </w:pPr>
      <w:r>
        <w:rPr>
          <w:spacing w:val="5"/>
          <w:sz w:val="23"/>
          <w:szCs w:val="23"/>
          <w:lang w:val="es-ES" w:eastAsia="es-ES"/>
        </w:rPr>
        <w:t xml:space="preserve">II.- De conformidad </w:t>
      </w:r>
      <w:r w:rsidRPr="00043B82">
        <w:rPr>
          <w:bCs/>
          <w:spacing w:val="5"/>
          <w:sz w:val="23"/>
          <w:szCs w:val="23"/>
          <w:lang w:val="es-ES" w:eastAsia="es-ES"/>
        </w:rPr>
        <w:t xml:space="preserve">con el artículo </w:t>
      </w:r>
      <w:r w:rsidRPr="00043B82">
        <w:rPr>
          <w:spacing w:val="5"/>
          <w:sz w:val="23"/>
          <w:szCs w:val="23"/>
          <w:lang w:val="es-ES" w:eastAsia="es-ES"/>
        </w:rPr>
        <w:t xml:space="preserve">22, inciso c), de la citada Ley 7969, la presente resolución no tiene </w:t>
      </w:r>
      <w:r w:rsidRPr="00043B82">
        <w:rPr>
          <w:bCs/>
          <w:spacing w:val="5"/>
          <w:sz w:val="23"/>
          <w:szCs w:val="23"/>
          <w:lang w:val="es-ES" w:eastAsia="es-ES"/>
        </w:rPr>
        <w:t>ulterior recurso por</w:t>
      </w:r>
      <w:r>
        <w:rPr>
          <w:b/>
          <w:bCs/>
          <w:spacing w:val="5"/>
          <w:sz w:val="23"/>
          <w:szCs w:val="23"/>
          <w:lang w:val="es-ES" w:eastAsia="es-ES"/>
        </w:rPr>
        <w:t xml:space="preserve"> </w:t>
      </w:r>
      <w:r>
        <w:rPr>
          <w:spacing w:val="5"/>
          <w:sz w:val="23"/>
          <w:szCs w:val="23"/>
          <w:lang w:val="es-ES" w:eastAsia="es-ES"/>
        </w:rPr>
        <w:t xml:space="preserve">lo que, se tiene por agotada la vía administrativa. </w:t>
      </w:r>
      <w:r>
        <w:rPr>
          <w:b/>
          <w:bCs/>
          <w:spacing w:val="5"/>
          <w:sz w:val="23"/>
          <w:szCs w:val="23"/>
          <w:lang w:val="es-ES" w:eastAsia="es-ES"/>
        </w:rPr>
        <w:t>NOTIFÍQUESE.</w:t>
      </w:r>
      <w:r>
        <w:rPr>
          <w:b/>
          <w:bCs/>
          <w:spacing w:val="5"/>
          <w:sz w:val="23"/>
          <w:szCs w:val="23"/>
          <w:lang w:val="es-ES" w:eastAsia="es-ES"/>
        </w:rPr>
        <w:noBreakHyphen/>
      </w:r>
    </w:p>
    <w:p w:rsidR="00043B82" w:rsidRDefault="00043B82" w:rsidP="00043B82">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043B82" w:rsidRDefault="00043B82" w:rsidP="00043B82">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043B82" w:rsidRPr="00AE0D42" w:rsidRDefault="00043B82" w:rsidP="00043B82">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043B82" w:rsidRDefault="00043B82" w:rsidP="00043B82">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56200F" w:rsidRDefault="0056200F" w:rsidP="00043B82">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56200F" w:rsidRPr="00AE0D42" w:rsidRDefault="0056200F" w:rsidP="00043B82">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043B82" w:rsidRDefault="0056200F" w:rsidP="00043B82">
      <w:pPr>
        <w:kinsoku w:val="0"/>
        <w:overflowPunct w:val="0"/>
        <w:autoSpaceDE/>
        <w:autoSpaceDN/>
        <w:adjustRightInd/>
        <w:spacing w:before="243" w:line="283" w:lineRule="exact"/>
        <w:ind w:left="288"/>
        <w:jc w:val="both"/>
        <w:textAlignment w:val="baseline"/>
        <w:rPr>
          <w:sz w:val="24"/>
          <w:szCs w:val="24"/>
          <w:lang w:eastAsia="en-US"/>
        </w:rPr>
      </w:pPr>
      <w:r>
        <w:rPr>
          <w:rStyle w:val="CharacterStyle1"/>
          <w:iCs/>
          <w:spacing w:val="5"/>
          <w:sz w:val="26"/>
          <w:szCs w:val="26"/>
        </w:rPr>
        <w:t xml:space="preserve">              </w:t>
      </w:r>
      <w:r w:rsidR="00043B82" w:rsidRPr="00AE0D42">
        <w:rPr>
          <w:rStyle w:val="CharacterStyle1"/>
          <w:iCs/>
          <w:spacing w:val="5"/>
          <w:sz w:val="26"/>
          <w:szCs w:val="26"/>
        </w:rPr>
        <w:t xml:space="preserve">Licda. Marta Luz Pérez Peláez            Lic. Mario Quesada Aguirre         </w:t>
      </w:r>
      <w:r w:rsidR="00043B82" w:rsidRPr="00AE0D42">
        <w:rPr>
          <w:rStyle w:val="CharacterStyle1"/>
          <w:iCs/>
          <w:spacing w:val="5"/>
          <w:sz w:val="26"/>
          <w:szCs w:val="26"/>
        </w:rPr>
        <w:tab/>
      </w:r>
      <w:r w:rsidR="00043B82" w:rsidRPr="00AE0D42">
        <w:rPr>
          <w:rStyle w:val="CharacterStyle1"/>
          <w:iCs/>
          <w:spacing w:val="5"/>
          <w:sz w:val="26"/>
          <w:szCs w:val="26"/>
        </w:rPr>
        <w:tab/>
      </w:r>
      <w:r w:rsidR="00043B82">
        <w:rPr>
          <w:rStyle w:val="CharacterStyle1"/>
          <w:iCs/>
          <w:spacing w:val="5"/>
          <w:sz w:val="26"/>
          <w:szCs w:val="26"/>
        </w:rPr>
        <w:t xml:space="preserve">         </w:t>
      </w:r>
      <w:r>
        <w:rPr>
          <w:rStyle w:val="CharacterStyle1"/>
          <w:iCs/>
          <w:spacing w:val="5"/>
          <w:sz w:val="26"/>
          <w:szCs w:val="26"/>
        </w:rPr>
        <w:t xml:space="preserve">    </w:t>
      </w:r>
      <w:r w:rsidR="00043B82" w:rsidRPr="00AE0D42">
        <w:rPr>
          <w:rStyle w:val="CharacterStyle1"/>
          <w:b/>
          <w:iCs/>
          <w:spacing w:val="5"/>
          <w:sz w:val="26"/>
          <w:szCs w:val="26"/>
        </w:rPr>
        <w:t>J</w:t>
      </w:r>
      <w:r w:rsidR="00043B82">
        <w:rPr>
          <w:rStyle w:val="CharacterStyle1"/>
          <w:b/>
          <w:iCs/>
          <w:spacing w:val="5"/>
          <w:sz w:val="26"/>
          <w:szCs w:val="26"/>
        </w:rPr>
        <w:t>UEZA</w:t>
      </w:r>
      <w:r w:rsidR="00043B82" w:rsidRPr="00AE0D42">
        <w:rPr>
          <w:rStyle w:val="CharacterStyle1"/>
          <w:b/>
          <w:iCs/>
          <w:spacing w:val="5"/>
          <w:sz w:val="26"/>
          <w:szCs w:val="26"/>
        </w:rPr>
        <w:tab/>
      </w:r>
      <w:r w:rsidR="00043B82" w:rsidRPr="00AE0D42">
        <w:rPr>
          <w:rStyle w:val="CharacterStyle1"/>
          <w:b/>
          <w:iCs/>
          <w:spacing w:val="5"/>
          <w:sz w:val="26"/>
          <w:szCs w:val="26"/>
        </w:rPr>
        <w:tab/>
      </w:r>
      <w:r w:rsidR="00043B82" w:rsidRPr="00AE0D42">
        <w:rPr>
          <w:rStyle w:val="CharacterStyle1"/>
          <w:b/>
          <w:iCs/>
          <w:spacing w:val="5"/>
          <w:sz w:val="26"/>
          <w:szCs w:val="26"/>
        </w:rPr>
        <w:tab/>
        <w:t xml:space="preserve">                </w:t>
      </w:r>
      <w:r>
        <w:rPr>
          <w:rStyle w:val="CharacterStyle1"/>
          <w:b/>
          <w:iCs/>
          <w:spacing w:val="5"/>
          <w:sz w:val="26"/>
          <w:szCs w:val="26"/>
        </w:rPr>
        <w:t xml:space="preserve">              </w:t>
      </w:r>
      <w:r w:rsidR="00043B82" w:rsidRPr="00AE0D42">
        <w:rPr>
          <w:rStyle w:val="CharacterStyle1"/>
          <w:b/>
          <w:iCs/>
          <w:spacing w:val="5"/>
          <w:sz w:val="26"/>
          <w:szCs w:val="26"/>
        </w:rPr>
        <w:t xml:space="preserve"> J</w:t>
      </w:r>
      <w:r w:rsidR="00043B82">
        <w:rPr>
          <w:rStyle w:val="CharacterStyle1"/>
          <w:b/>
          <w:iCs/>
          <w:spacing w:val="5"/>
          <w:sz w:val="26"/>
          <w:szCs w:val="26"/>
        </w:rPr>
        <w:t>UEZ</w:t>
      </w:r>
    </w:p>
    <w:sectPr w:rsidR="00043B82" w:rsidSect="00043B82">
      <w:pgSz w:w="12134" w:h="15840"/>
      <w:pgMar w:top="1700" w:right="1636" w:bottom="567" w:left="129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982"/>
    <w:multiLevelType w:val="singleLevel"/>
    <w:tmpl w:val="BBDC589E"/>
    <w:lvl w:ilvl="0">
      <w:start w:val="2"/>
      <w:numFmt w:val="decimal"/>
      <w:lvlText w:val="%1."/>
      <w:lvlJc w:val="left"/>
      <w:pPr>
        <w:tabs>
          <w:tab w:val="num" w:pos="1152"/>
        </w:tabs>
        <w:ind w:left="864"/>
      </w:pPr>
      <w:rPr>
        <w:snapToGrid/>
        <w:sz w:val="20"/>
        <w:szCs w:val="20"/>
      </w:rPr>
    </w:lvl>
  </w:abstractNum>
  <w:abstractNum w:abstractNumId="1">
    <w:nsid w:val="04DEF2CE"/>
    <w:multiLevelType w:val="singleLevel"/>
    <w:tmpl w:val="5CC30F4D"/>
    <w:lvl w:ilvl="0">
      <w:numFmt w:val="bullet"/>
      <w:lvlText w:val="-"/>
      <w:lvlJc w:val="left"/>
      <w:pPr>
        <w:tabs>
          <w:tab w:val="num" w:pos="720"/>
        </w:tabs>
        <w:ind w:left="720" w:hanging="360"/>
      </w:pPr>
      <w:rPr>
        <w:rFonts w:ascii="Symbol" w:hAnsi="Symbol" w:cs="Symbol"/>
        <w:snapToGrid/>
        <w:sz w:val="22"/>
        <w:szCs w:val="22"/>
      </w:rPr>
    </w:lvl>
  </w:abstractNum>
  <w:abstractNum w:abstractNumId="2">
    <w:nsid w:val="04F2E28D"/>
    <w:multiLevelType w:val="singleLevel"/>
    <w:tmpl w:val="05102B46"/>
    <w:lvl w:ilvl="0">
      <w:start w:val="2"/>
      <w:numFmt w:val="upperLetter"/>
      <w:lvlText w:val="%1)"/>
      <w:lvlJc w:val="left"/>
      <w:pPr>
        <w:tabs>
          <w:tab w:val="num" w:pos="360"/>
        </w:tabs>
      </w:pPr>
      <w:rPr>
        <w:snapToGrid/>
        <w:spacing w:val="2"/>
        <w:sz w:val="22"/>
        <w:szCs w:val="22"/>
      </w:rPr>
    </w:lvl>
  </w:abstractNum>
  <w:abstractNum w:abstractNumId="3">
    <w:nsid w:val="06131170"/>
    <w:multiLevelType w:val="singleLevel"/>
    <w:tmpl w:val="5D4095E8"/>
    <w:lvl w:ilvl="0">
      <w:start w:val="4"/>
      <w:numFmt w:val="upperLetter"/>
      <w:lvlText w:val="%1)"/>
      <w:lvlJc w:val="left"/>
      <w:pPr>
        <w:tabs>
          <w:tab w:val="num" w:pos="648"/>
        </w:tabs>
      </w:pPr>
      <w:rPr>
        <w:b/>
        <w:bCs/>
        <w:snapToGrid/>
        <w:spacing w:val="1"/>
        <w:sz w:val="22"/>
        <w:szCs w:val="22"/>
      </w:rPr>
    </w:lvl>
  </w:abstractNum>
  <w:num w:numId="1">
    <w:abstractNumId w:val="2"/>
  </w:num>
  <w:num w:numId="2">
    <w:abstractNumId w:val="2"/>
    <w:lvlOverride w:ilvl="0">
      <w:lvl w:ilvl="0">
        <w:numFmt w:val="upperLetter"/>
        <w:lvlText w:val="%1)"/>
        <w:lvlJc w:val="left"/>
        <w:pPr>
          <w:tabs>
            <w:tab w:val="num" w:pos="576"/>
          </w:tabs>
        </w:pPr>
        <w:rPr>
          <w:b/>
          <w:bCs/>
          <w:snapToGrid/>
          <w:sz w:val="22"/>
          <w:szCs w:val="22"/>
        </w:rPr>
      </w:lvl>
    </w:lvlOverride>
  </w:num>
  <w:num w:numId="3">
    <w:abstractNumId w:val="3"/>
  </w:num>
  <w:num w:numId="4">
    <w:abstractNumId w:val="3"/>
    <w:lvlOverride w:ilvl="0">
      <w:lvl w:ilvl="0">
        <w:numFmt w:val="upperLetter"/>
        <w:lvlText w:val="%1)"/>
        <w:lvlJc w:val="left"/>
        <w:pPr>
          <w:tabs>
            <w:tab w:val="num" w:pos="360"/>
          </w:tabs>
        </w:pPr>
        <w:rPr>
          <w:b/>
          <w:bCs/>
          <w:snapToGrid/>
          <w:sz w:val="22"/>
          <w:szCs w:val="22"/>
        </w:rPr>
      </w:lvl>
    </w:lvlOverride>
  </w:num>
  <w:num w:numId="5">
    <w:abstractNumId w:val="0"/>
  </w:num>
  <w:num w:numId="6">
    <w:abstractNumId w:val="1"/>
  </w:num>
  <w:num w:numId="7">
    <w:abstractNumId w:val="1"/>
    <w:lvlOverride w:ilvl="0">
      <w:lvl w:ilvl="0">
        <w:numFmt w:val="bullet"/>
        <w:lvlText w:val="-"/>
        <w:lvlJc w:val="left"/>
        <w:pPr>
          <w:tabs>
            <w:tab w:val="num" w:pos="864"/>
          </w:tabs>
          <w:ind w:left="864" w:hanging="360"/>
        </w:pPr>
        <w:rPr>
          <w:rFonts w:ascii="Symbol" w:hAnsi="Symbol" w:cs="Symbol"/>
          <w:snapToGrid/>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B591B"/>
    <w:rsid w:val="00043B82"/>
    <w:rsid w:val="000A53D7"/>
    <w:rsid w:val="0056200F"/>
    <w:rsid w:val="007B591B"/>
    <w:rsid w:val="00F30EA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43B82"/>
  </w:style>
  <w:style w:type="character" w:customStyle="1" w:styleId="CharacterStyle1">
    <w:name w:val="Character Style 1"/>
    <w:uiPriority w:val="99"/>
    <w:rsid w:val="00043B8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3409</Words>
  <Characters>18754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2016-03-08T16:51:00Z</dcterms:created>
  <dcterms:modified xsi:type="dcterms:W3CDTF">2016-03-08T16:51:00Z</dcterms:modified>
</cp:coreProperties>
</file>